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B6" w:rsidRPr="007526B6" w:rsidRDefault="007526B6" w:rsidP="007526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6B6" w:rsidRPr="007526B6" w:rsidRDefault="007526B6" w:rsidP="007526B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6B6" w:rsidRDefault="007526B6" w:rsidP="007526B6">
      <w:pPr>
        <w:widowControl w:val="0"/>
        <w:shd w:val="clear" w:color="auto" w:fill="FFFFFF"/>
        <w:spacing w:after="0" w:line="240" w:lineRule="auto"/>
        <w:ind w:left="62" w:right="53"/>
        <w:jc w:val="center"/>
        <w:rPr>
          <w:rFonts w:ascii="Times New Roman" w:eastAsia="Calibri" w:hAnsi="Times New Roman" w:cs="Times New Roman"/>
          <w:b/>
          <w:caps/>
          <w:spacing w:val="-14"/>
          <w:sz w:val="24"/>
          <w:szCs w:val="24"/>
        </w:rPr>
      </w:pPr>
      <w:r w:rsidRPr="007526B6">
        <w:rPr>
          <w:rFonts w:ascii="Times New Roman" w:eastAsia="Calibri" w:hAnsi="Times New Roman" w:cs="Times New Roman"/>
          <w:b/>
          <w:caps/>
          <w:spacing w:val="-14"/>
          <w:sz w:val="24"/>
          <w:szCs w:val="24"/>
        </w:rPr>
        <w:t>МКОУ Сортавальского мр рк вяртсильская СОШ</w:t>
      </w:r>
    </w:p>
    <w:p w:rsidR="00664F01" w:rsidRPr="007526B6" w:rsidRDefault="00664F01" w:rsidP="007526B6">
      <w:pPr>
        <w:widowControl w:val="0"/>
        <w:shd w:val="clear" w:color="auto" w:fill="FFFFFF"/>
        <w:spacing w:after="0" w:line="240" w:lineRule="auto"/>
        <w:ind w:left="62" w:right="53"/>
        <w:jc w:val="center"/>
        <w:rPr>
          <w:rFonts w:ascii="Times New Roman" w:eastAsia="Calibri" w:hAnsi="Times New Roman" w:cs="Times New Roman"/>
          <w:b/>
          <w:caps/>
          <w:spacing w:val="-14"/>
          <w:sz w:val="24"/>
          <w:szCs w:val="24"/>
        </w:rPr>
      </w:pPr>
      <w:r w:rsidRPr="00664F01">
        <w:rPr>
          <w:rFonts w:ascii="Times New Roman" w:eastAsia="Calibri" w:hAnsi="Times New Roman" w:cs="Times New Roman"/>
          <w:b/>
          <w:caps/>
          <w:spacing w:val="-14"/>
          <w:sz w:val="24"/>
          <w:szCs w:val="24"/>
        </w:rPr>
        <w:drawing>
          <wp:inline distT="0" distB="0" distL="0" distR="0">
            <wp:extent cx="6157318" cy="1699260"/>
            <wp:effectExtent l="19050" t="0" r="0" b="0"/>
            <wp:docPr id="15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1463" cy="170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6B6" w:rsidRPr="007526B6" w:rsidRDefault="007526B6" w:rsidP="007526B6">
      <w:pPr>
        <w:widowControl w:val="0"/>
        <w:shd w:val="clear" w:color="auto" w:fill="FFFFFF"/>
        <w:spacing w:after="0" w:line="240" w:lineRule="auto"/>
        <w:ind w:left="62" w:right="53"/>
        <w:rPr>
          <w:rFonts w:ascii="Times New Roman" w:eastAsia="Calibri" w:hAnsi="Times New Roman" w:cs="Times New Roman"/>
          <w:caps/>
          <w:spacing w:val="-14"/>
          <w:sz w:val="24"/>
          <w:szCs w:val="24"/>
        </w:rPr>
      </w:pPr>
    </w:p>
    <w:p w:rsidR="007526B6" w:rsidRPr="007526B6" w:rsidRDefault="007526B6" w:rsidP="007526B6">
      <w:pPr>
        <w:widowControl w:val="0"/>
        <w:shd w:val="clear" w:color="auto" w:fill="FFFFFF"/>
        <w:tabs>
          <w:tab w:val="left" w:leader="underscore" w:pos="3211"/>
        </w:tabs>
        <w:spacing w:after="0" w:line="326" w:lineRule="exact"/>
        <w:ind w:left="38"/>
        <w:rPr>
          <w:rFonts w:ascii="Times New Roman" w:eastAsia="Calibri" w:hAnsi="Times New Roman" w:cs="Times New Roman"/>
          <w:sz w:val="24"/>
          <w:szCs w:val="24"/>
        </w:rPr>
      </w:pPr>
    </w:p>
    <w:p w:rsidR="007526B6" w:rsidRPr="00435683" w:rsidRDefault="007526B6" w:rsidP="007526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5683">
        <w:rPr>
          <w:rFonts w:ascii="Times New Roman" w:hAnsi="Times New Roman" w:cs="Times New Roman"/>
          <w:b/>
          <w:caps/>
          <w:sz w:val="36"/>
          <w:szCs w:val="36"/>
        </w:rPr>
        <w:t xml:space="preserve">Дополнительная ОБЩЕОБРАЗОВАТЕЛЬНАЯ общеразвивающая </w:t>
      </w:r>
      <w:r w:rsidRPr="00435683">
        <w:rPr>
          <w:rFonts w:ascii="Times New Roman" w:hAnsi="Times New Roman" w:cs="Times New Roman"/>
          <w:b/>
          <w:sz w:val="36"/>
          <w:szCs w:val="36"/>
        </w:rPr>
        <w:t xml:space="preserve"> ПРОГРАММА</w:t>
      </w: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«Юные друзья пограничника»</w:t>
      </w: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Pr="007526B6" w:rsidRDefault="007526B6" w:rsidP="007526B6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7526B6" w:rsidRPr="00435683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учащихся: </w:t>
      </w:r>
      <w:r>
        <w:rPr>
          <w:rFonts w:ascii="Times New Roman" w:hAnsi="Times New Roman" w:cs="Times New Roman"/>
          <w:sz w:val="24"/>
          <w:szCs w:val="24"/>
        </w:rPr>
        <w:tab/>
        <w:t>9-18</w:t>
      </w:r>
      <w:r w:rsidRPr="00435683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526B6" w:rsidRPr="00435683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bookmarkStart w:id="0" w:name="_GoBack"/>
      <w:bookmarkEnd w:id="0"/>
      <w:r w:rsidRPr="0043568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526B6" w:rsidRPr="00435683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Pr="00435683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26B6" w:rsidRPr="00435683" w:rsidRDefault="007526B6" w:rsidP="007526B6">
      <w:pPr>
        <w:jc w:val="right"/>
        <w:rPr>
          <w:rFonts w:ascii="Times New Roman" w:hAnsi="Times New Roman" w:cs="Times New Roman"/>
          <w:sz w:val="24"/>
          <w:szCs w:val="24"/>
        </w:rPr>
      </w:pPr>
      <w:r w:rsidRPr="00435683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Pr="00435683">
        <w:rPr>
          <w:rFonts w:ascii="Times New Roman" w:hAnsi="Times New Roman" w:cs="Times New Roman"/>
          <w:sz w:val="24"/>
          <w:szCs w:val="24"/>
        </w:rPr>
        <w:tab/>
      </w:r>
      <w:r w:rsidRPr="00435683">
        <w:rPr>
          <w:rFonts w:ascii="Times New Roman" w:hAnsi="Times New Roman" w:cs="Times New Roman"/>
          <w:sz w:val="24"/>
          <w:szCs w:val="24"/>
        </w:rPr>
        <w:tab/>
      </w:r>
      <w:r w:rsidRPr="004356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Тугарина Е.Н.</w:t>
      </w:r>
      <w:r w:rsidRPr="00435683">
        <w:rPr>
          <w:rFonts w:ascii="Times New Roman" w:hAnsi="Times New Roman" w:cs="Times New Roman"/>
          <w:sz w:val="24"/>
          <w:szCs w:val="24"/>
        </w:rPr>
        <w:br/>
      </w:r>
    </w:p>
    <w:p w:rsidR="007526B6" w:rsidRDefault="007526B6" w:rsidP="007526B6">
      <w:pPr>
        <w:pStyle w:val="a3"/>
        <w:spacing w:before="132" w:line="278" w:lineRule="auto"/>
        <w:ind w:left="106" w:right="115"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Пгт.Вяртсиля</w:t>
      </w:r>
      <w:proofErr w:type="spellEnd"/>
    </w:p>
    <w:p w:rsid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 – психологических качеств, составляющих основу их патриотизма и гражданственности, чувства долга и ответственности за судьбу Отечества. В настоящее время обострена политическая ситуация вокруг России и необходимо делать акцент на патриотическое воспитание, уважительное отношение и любовь к Родине, готовность защищать её. </w:t>
      </w: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Программа актуальна.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Ведущая идея программы: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Возрождение в нашем обществе патриотизма, как важнейшей духовной и социальной ценности, формирование и развитие личности, обладающей важнейшими качествами гражданина – патриота своего общества, способной активно участвовать в созидательном процессе жизни общества, в укреплении совершенствования его основ, в том числе и тех видах деятельности, которые связаны с его защитой.  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Организационно-педагогические условия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Адресат программы.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3 года обучения и адресована обучающимся в возрасте от 9 до 18 лет.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Общее количество часов программы 504. Учебные занятия проводятся 2 раза в неделю по 2 часа в первой и второй группах (первый и второй год обучения), 3 часа в третьей группе (третий год обучения). Учебное занятие длится 40 минут, перерыв на отдых между занятиями 10 минут.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Отличительные особенности</w:t>
      </w: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образовательной про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граммы: Образовательная программа практико-ориентирован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ная. Теоретический элемент используется в основном для разъяснения техники безопасности, некоторых понятий и порядка выполнения строевых и других приемов. В остальном же занятия проводятся посредством показа и тренировок. На занятиях вырабатываются не только первичные навыки нахождения в строю, строевая выправка и молодцеватость (красивая осанка и твердая походка), огневая подготовка, ловкость и выносливость. Наряду с этим воспитываются коллективизм и товарищеская взаимопомощь, чувство слаженности, дисциплинированность, опрятность и подтянутость, быстрота реакции, умение передавать свою волю коллективу товарищей. 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Педагогические принципы жизнедеятельности</w:t>
      </w: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объединения:</w:t>
      </w:r>
    </w:p>
    <w:p w:rsidR="007526B6" w:rsidRPr="007526B6" w:rsidRDefault="007526B6" w:rsidP="007526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сотрудничество: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субъектно-субъектные отношения в объединении;</w:t>
      </w:r>
    </w:p>
    <w:p w:rsidR="007526B6" w:rsidRPr="007526B6" w:rsidRDefault="007526B6" w:rsidP="007526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дифференциация и индивидуализация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учебно-тренировочного процесса, создание ситуации успеха для каждого обучающегося, что помогает подросткам выступать в наиболее благоприятной для него роли, находить наилучшее применение своим способно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стям, полнее раскрывать и выражать индивидуальность;</w:t>
      </w:r>
    </w:p>
    <w:p w:rsidR="007526B6" w:rsidRPr="007526B6" w:rsidRDefault="007526B6" w:rsidP="007526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интеграция: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объединение и использование творческих потенциалов всех членов общественного объединения и благоприятных «внешних» воспитательных влияний».</w:t>
      </w:r>
    </w:p>
    <w:p w:rsidR="007526B6" w:rsidRPr="007526B6" w:rsidRDefault="007526B6" w:rsidP="007526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организация работы таким образом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чтобы она стала источни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ком положительных эмоций, доставляла детям удовлетворение и радость.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формы организации</w:t>
      </w: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образовательного процесса: занятия с полным составом объединения или группой обучающихся.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Теоретические и практические занятия проводятся с привлечением наглядных материалов, использованием новейших методик и оборудования, современных информационных технологий.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Практические занятия проводятся в помещении (в классе, спортза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ле), на местности (на стадионе, в парке, в лесу).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Оптимальное количество детей на занятиях - не более 15 человек.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Предусмотрен обязательный инструктаж по технике безопасности. В конце освоения каждой темы подводятся итоги.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методы обучения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объяснительно-иллюстративный метод;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эмоциональной поддержки;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анализа и самоанализа;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стимулирования на позитивную деятельность;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проблемного изложения;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частично-поисковый метод;</w:t>
      </w:r>
    </w:p>
    <w:p w:rsidR="007526B6" w:rsidRPr="007526B6" w:rsidRDefault="007526B6" w:rsidP="007526B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исследовательский метод с последовательным повышением степени активно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 и самостоятельности в деятельности обучающихся.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Принципы,</w:t>
      </w: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основе которых строится реализация об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разовательной </w:t>
      </w: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программы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526B6" w:rsidRPr="007526B6" w:rsidRDefault="007526B6" w:rsidP="007526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связи обучения с практикой,</w:t>
      </w: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выражающийся в стимулировании обучающихся использовать полученные знания в ре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шении практических задач;</w:t>
      </w:r>
    </w:p>
    <w:p w:rsidR="007526B6" w:rsidRPr="007526B6" w:rsidRDefault="007526B6" w:rsidP="007526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принципы доступности и наглядности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наиболее действен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ные в эффективности и качественности обучения членов объеди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нения;</w:t>
      </w:r>
    </w:p>
    <w:p w:rsidR="007526B6" w:rsidRPr="007526B6" w:rsidRDefault="007526B6" w:rsidP="007526B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дифференциации и индивидуализа</w:t>
      </w: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ции</w:t>
      </w: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–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ком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фортных условий для развития индивидуальных способностей обучающихся, и реализации их личных образовательных марш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рутов;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сознательности и активности обучающихся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обучении – один из главных принципов в деятельности объединения. Он позво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ляет научить осознавать цели обучения, планировать и организовывать свою работу. При этом обучающиеся проявляют повышенный интерес к знаниям, учатся достигать поставленных целей;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принцип диагностической направленности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процессуальный контроль «продвижения» к намеченной цели и достижения её; оценка и коррекция педагогом дополнительного образования соб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ственных педагогических действий.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программы: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развития важнейших духовно – нравственных ценностей и ключевых компетенций: ценностно-смысловых, учебно-позна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вательных, социокультурных, коммуникативных через включение обучаю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щихся в учебную и практико-ориентированную деятельность.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обучающие:</w:t>
      </w:r>
    </w:p>
    <w:p w:rsidR="007526B6" w:rsidRPr="007526B6" w:rsidRDefault="007526B6" w:rsidP="007526B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научить первичными строевыми приёмами, навыками стрельбы, навыками защиты от оружия массового поражения;</w:t>
      </w:r>
    </w:p>
    <w:p w:rsidR="007526B6" w:rsidRPr="007526B6" w:rsidRDefault="007526B6" w:rsidP="007526B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рациональным приёмам преодоления естественных препятствий, ориентирования на местности;</w:t>
      </w:r>
    </w:p>
    <w:p w:rsidR="007526B6" w:rsidRPr="007526B6" w:rsidRDefault="007526B6" w:rsidP="007526B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повышению общего уровня информационной культуры;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развивающие:</w:t>
      </w:r>
    </w:p>
    <w:p w:rsidR="007526B6" w:rsidRPr="007526B6" w:rsidRDefault="007526B6" w:rsidP="007526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мыслительную деятельность (сравнение, обобщение, анализ, синтез);</w:t>
      </w:r>
    </w:p>
    <w:p w:rsidR="007526B6" w:rsidRPr="007526B6" w:rsidRDefault="007526B6" w:rsidP="007526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ловкость, выносливость и другие качества будущих защитников Отечества;</w:t>
      </w:r>
    </w:p>
    <w:p w:rsidR="007526B6" w:rsidRPr="007526B6" w:rsidRDefault="007526B6" w:rsidP="007526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содействовать развитию психических процессов: памяти, внима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ния, воображения, мышления;</w:t>
      </w:r>
    </w:p>
    <w:p w:rsidR="007526B6" w:rsidRPr="007526B6" w:rsidRDefault="007526B6" w:rsidP="007526B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развитию устойчивого интереса к выбранной деятельности;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</w:t>
      </w:r>
      <w:r w:rsidRPr="007526B6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оспитывающие:</w:t>
      </w:r>
    </w:p>
    <w:p w:rsidR="007526B6" w:rsidRPr="007526B6" w:rsidRDefault="007526B6" w:rsidP="007526B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самостоятельность, ответственность, верность Отечеству, готовность к достойному служению обществу и государству, честному выполнению служебных обязанностей;</w:t>
      </w:r>
    </w:p>
    <w:p w:rsidR="007526B6" w:rsidRPr="007526B6" w:rsidRDefault="007526B6" w:rsidP="007526B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формированию физической культуры и здорового образа жизни.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1. Правила по технике безопасности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поведения обучающихся на занятиях по рукопашному бою,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поведения при занятиях на тренажерах,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стрельбе,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использовании открытого огня,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воде,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использовании имитации,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автотранспорте,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обращении с электропроводкой и электроприборами,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возникновении пожара.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2. Защита от оружия массового поражения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Приемы и способы индивидуальной защиты.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нормативов по одеванию общевойскового защитного костюма в виде плаща и комбинезона.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нормативов по одеванию противогаза.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3. Строевая подготовка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Строевая стойка.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Строевые приемы и движение без оружия.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строевых приемов с оружием на месте.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Смена караула.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строевых приемов со знаменем.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Повороты на месте и в движении.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4. Огневая подготовка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Неполная разборка, сборка автомата.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Стрельба из пневматического оружия.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Приемы метания ручных осколочных гранат.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Чистка оружия.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Тема 5. Служба и тактика пограничных войск, </w:t>
      </w:r>
      <w:proofErr w:type="spellStart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следопытство</w:t>
      </w:r>
      <w:proofErr w:type="spellEnd"/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виды пограничных нарядов применяемых в охране государственной границы.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и правила изучения следов.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срока давности.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Поиск нарушителя.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Понятие о государственной границе.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6. Общая физическая подготовка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на тренажерах.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Упражнения на перекладине (подтягивание, подъем переворотом, поднос прямых ног).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общих физических упражнений для мышц рук, туловища, ног.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7. Легкая атлетика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 на короткие дистанции - 400 метров.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Бег на средние дистанции - 1000-3000 метров.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Тренировки в совершенствовании марш - броска на 5000 метров.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8.Контрольные испытания, соревнования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Итоговые занятия по выполнению нормативов проведенных занятий.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военно-спортивных сборах.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9. Рукопашный бой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и совершенствование техники и тактики, основы техники и тактики.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Тематический план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 год обучения)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39"/>
        <w:gridCol w:w="2595"/>
        <w:gridCol w:w="856"/>
        <w:gridCol w:w="1815"/>
        <w:gridCol w:w="1803"/>
      </w:tblGrid>
      <w:tr w:rsidR="007526B6" w:rsidRPr="007526B6" w:rsidTr="007526B6">
        <w:tc>
          <w:tcPr>
            <w:tcW w:w="6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55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7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331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том числе</w:t>
            </w:r>
          </w:p>
        </w:tc>
      </w:tr>
      <w:tr w:rsidR="007526B6" w:rsidRPr="007526B6" w:rsidTr="007526B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Техника безопасности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Строевая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ЗОМП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испытания, соревнования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Рукопашный бой</w:t>
            </w: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120</w:t>
            </w:r>
          </w:p>
        </w:tc>
      </w:tr>
    </w:tbl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Тематический план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(2 год обучения)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39"/>
        <w:gridCol w:w="2595"/>
        <w:gridCol w:w="856"/>
        <w:gridCol w:w="1815"/>
        <w:gridCol w:w="1803"/>
      </w:tblGrid>
      <w:tr w:rsidR="007526B6" w:rsidRPr="007526B6" w:rsidTr="007526B6">
        <w:tc>
          <w:tcPr>
            <w:tcW w:w="6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55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7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Всего часов</w:t>
            </w:r>
          </w:p>
        </w:tc>
        <w:tc>
          <w:tcPr>
            <w:tcW w:w="331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том числе</w:t>
            </w:r>
          </w:p>
        </w:tc>
      </w:tr>
      <w:tr w:rsidR="007526B6" w:rsidRPr="007526B6" w:rsidTr="007526B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безопасности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ЗОМП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испытания, соревнования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Рукопашный бой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СТПВ, </w:t>
            </w:r>
            <w:proofErr w:type="spellStart"/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следопытство</w:t>
            </w:r>
            <w:proofErr w:type="spellEnd"/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124</w:t>
            </w:r>
          </w:p>
        </w:tc>
      </w:tr>
    </w:tbl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Тематический план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(3 год обучения)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790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39"/>
        <w:gridCol w:w="2595"/>
        <w:gridCol w:w="856"/>
        <w:gridCol w:w="1815"/>
        <w:gridCol w:w="1803"/>
      </w:tblGrid>
      <w:tr w:rsidR="007526B6" w:rsidRPr="007526B6" w:rsidTr="007526B6">
        <w:tc>
          <w:tcPr>
            <w:tcW w:w="6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55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74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Всего </w:t>
            </w: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3312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В том числе</w:t>
            </w:r>
          </w:p>
        </w:tc>
      </w:tr>
      <w:tr w:rsidR="007526B6" w:rsidRPr="007526B6" w:rsidTr="007526B6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hideMark/>
          </w:tcPr>
          <w:p w:rsidR="007526B6" w:rsidRPr="007526B6" w:rsidRDefault="007526B6" w:rsidP="007526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Теоретических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Практических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занятий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Техника безопасности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Огневая подготовка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ЗОМП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ОФП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Контрольные испытания, соревнования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Рукопашный бой</w:t>
            </w:r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СТПВ, </w:t>
            </w:r>
            <w:proofErr w:type="spellStart"/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следопытство</w:t>
            </w:r>
            <w:proofErr w:type="spellEnd"/>
          </w:p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Легкая атлетика</w:t>
            </w: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  <w:tr w:rsidR="007526B6" w:rsidRPr="007526B6" w:rsidTr="007526B6">
        <w:tc>
          <w:tcPr>
            <w:tcW w:w="6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216</w:t>
            </w:r>
          </w:p>
        </w:tc>
        <w:tc>
          <w:tcPr>
            <w:tcW w:w="15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6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26B6" w:rsidRPr="007526B6" w:rsidRDefault="007526B6" w:rsidP="007526B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526B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192</w:t>
            </w:r>
          </w:p>
        </w:tc>
      </w:tr>
    </w:tbl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Прогнозируемые результаты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освоения программы воспитанники получают целый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 знаний и приобретают определенные умения.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 концу первого года </w:t>
      </w:r>
      <w:proofErr w:type="gramStart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обучения</w:t>
      </w:r>
      <w:proofErr w:type="gramEnd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обучающиеся должны знать и практически выполнять:</w:t>
      </w:r>
    </w:p>
    <w:p w:rsidR="007526B6" w:rsidRPr="007526B6" w:rsidRDefault="007526B6" w:rsidP="007526B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Строевая подготовка: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строевую стойку,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команду (равняйсь, смирно, вольно), повороты на месте.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Огневая подготовка: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стрелять из пневматического оружия из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 лежа, уметь корректировать стрельбу.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Защита от оружия массового поражения: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одевать противогаз по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команде (газы, пробита коробка, порвана </w:t>
      </w:r>
      <w:proofErr w:type="spellStart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шлеммаска</w:t>
      </w:r>
      <w:proofErr w:type="spellEnd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Рукопашный бой: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знать и уметь выполнять приемы </w:t>
      </w:r>
      <w:proofErr w:type="spellStart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самостраховки</w:t>
      </w:r>
      <w:proofErr w:type="spellEnd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защиту от ударов руками и ногами.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 концу второго года </w:t>
      </w:r>
      <w:proofErr w:type="gramStart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обучения</w:t>
      </w:r>
      <w:proofErr w:type="gramEnd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обучающиеся должны знать и практически выполнять: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1.Строевая подготовка: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движение строевым шагом, выход из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строя, подход к начальнику.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Огневая подготовка: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стрелять из пневматического оружия из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 сидя.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З. ЗОМП: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выполнять армейский норматив по одеванию обще-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войскового защитного комплекта в виде плаща.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Рукопашный бой: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знать жизненно важные точки, уметь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выполнять защиту от нападения с ножом.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 концу третьего года </w:t>
      </w:r>
      <w:proofErr w:type="gramStart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обучения</w:t>
      </w:r>
      <w:proofErr w:type="gramEnd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обучающиеся должны знать и практически выполнять: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Строевая подготовка: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отдание воинской чести на месте и в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движении, выполнение строевых приемов с оружием.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Огневая подготовка: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знать составные части автомата Калашникова,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стрелять из пневматического оружия из положения стоя, уметь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неполную разборку- сборку автомата.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З. ОФП: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самостоятельно выполнять комплекс упражнений на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тренажерах.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4. СТПВ, </w:t>
      </w:r>
      <w:proofErr w:type="spellStart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следопытство</w:t>
      </w:r>
      <w:proofErr w:type="spellEnd"/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знать основные виды нарядов выходящих </w:t>
      </w:r>
      <w:proofErr w:type="gramStart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охрану государственной границы, иметь представление по общему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курсу дрессировки собак, распознавать следы и направление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движения нарушителя.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ЗОМП: 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армейский норматив по одеванию обще-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войскового защитного костюма в виде комбинезона.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Рукопашный бой: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уметь выполнять защиту от нападения с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пистолетом, палкой, автоматом.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Показатели эффективности реализации программы: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активная жизненная позиция и активное участие обучающихся в жизнедеятельности объединения;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приобретение необходимых умений и навыков самостоятельного преодоления препятствий, участие в соревнова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ниях;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владение способами самостоятельного приобретения необходи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мых знаний из различных источников информации, включая Интернет-ресурсы;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устойчивый интерес обучающихся к участию в деятельности объединения;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нацеленность обучающихся на конструктивную помощь педагогу в проведении занятий;</w:t>
      </w:r>
    </w:p>
    <w:p w:rsidR="007526B6" w:rsidRPr="007526B6" w:rsidRDefault="007526B6" w:rsidP="007526B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профессиональное самоопределение обучающихся по </w:t>
      </w:r>
      <w:proofErr w:type="spellStart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военно</w:t>
      </w:r>
      <w:proofErr w:type="spellEnd"/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патриотическому, педагогическому направлениям деятельно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сти.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и контроль результатов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течение учебного года в объединении с целью проверки качества знаний, умений и навыков, эффективности обучения проводятся три вида контроля:</w:t>
      </w:r>
    </w:p>
    <w:p w:rsidR="007526B6" w:rsidRPr="007526B6" w:rsidRDefault="007526B6" w:rsidP="007526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входной контроль – в начале учебного года;</w:t>
      </w:r>
    </w:p>
    <w:p w:rsidR="007526B6" w:rsidRPr="007526B6" w:rsidRDefault="007526B6" w:rsidP="007526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промежуточный контроль – в течение учебного года;</w:t>
      </w:r>
    </w:p>
    <w:p w:rsidR="007526B6" w:rsidRPr="007526B6" w:rsidRDefault="007526B6" w:rsidP="007526B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промежуточная аттестация – в конце учебного года.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Контроль знаний, умений и навыков производится в форме педагогического наблюдения, беседы с обучающимися, те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стовых заданий, творческих работ, соревнований, зачетных занятий.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Методы проверки: наблюдение, тестирование, опрос. В процесс оценки собственных достижений вовлекаются обуча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ющиеся, что является концентрированным выражением общественно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го мнения группы о каждом подростке.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 теоретической подготовки по разделам программы определяется в форме: контрольно-тренировочных тестов и заданий, опроса.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 практической подготовки определяется с помощью контрольно-практических заданий, сдачи спортивных нормативов, во вре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мя зачетных учебно-тренировочных занятий и сборов, участия в соревнованиях различного уровня.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Уровень социально-психологической, морально-волевой подготов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ки и воспитанности отслеживается через тестирование и наблюдения педагога.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Воспитанники, достигнув определенных результатов, выступают на областных сборах, смотрах, конкурсах.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Степень достижения результатов оценивается по трем уровням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низкий уровень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недостаточны знания по содержанию курса, с трудом ориентируется в теории и на практике, неактивен;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средний уровень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имеет неполные знания по содержанию курса, удовлетворительно оперирует определенными понятиями и специальными терминами, удовлетворительно ориентируется в теории и на практике, проявляет интерес к деятельности, но не всегда настойчив в достижении цели, проявляет активность на определенных этапах работы;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  <w:lang w:eastAsia="ru-RU"/>
        </w:rPr>
        <w:t>высокий уровень</w:t>
      </w: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имеет широкий кругозор знаний по содержанию курса, отлично владеет определенными понятиями и специальными терминами, свободно их использует, отлично ориентируется в теории и на практике, стабильно проявляет активный интерес к деятельности, инициативу, стремится к самостоятельности.</w:t>
      </w:r>
    </w:p>
    <w:p w:rsidR="007526B6" w:rsidRPr="007526B6" w:rsidRDefault="007526B6" w:rsidP="007526B6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767676"/>
          <w:lang w:eastAsia="ru-RU"/>
        </w:rPr>
      </w:pPr>
    </w:p>
    <w:p w:rsidR="007526B6" w:rsidRPr="007526B6" w:rsidRDefault="007526B6" w:rsidP="007526B6">
      <w:pPr>
        <w:numPr>
          <w:ilvl w:val="0"/>
          <w:numId w:val="10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проведения занятий используются: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тренажеры,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 - войсковые защитные костюмы,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противогазы,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мишени,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винтовки пневматические,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пистолеты пневматические,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учебные автоматы Калашникова,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аптечка,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защитная,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макеты автоматов,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гранаты учебные,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эскизы или ксерокопии стрелкового оружия,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столы,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стулья,</w:t>
      </w:r>
    </w:p>
    <w:p w:rsidR="007526B6" w:rsidRPr="007526B6" w:rsidRDefault="007526B6" w:rsidP="007526B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компьютер.</w:t>
      </w:r>
    </w:p>
    <w:p w:rsidR="007526B6" w:rsidRPr="007526B6" w:rsidRDefault="007526B6" w:rsidP="007526B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26B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Имеются шкафы для хранения имущества и снаряжения, наглядных пособий, инвентаря.</w:t>
      </w:r>
    </w:p>
    <w:p w:rsidR="00EF2290" w:rsidRDefault="00EF2290"/>
    <w:sectPr w:rsidR="00EF2290" w:rsidSect="00DA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23D6"/>
    <w:multiLevelType w:val="multilevel"/>
    <w:tmpl w:val="140C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61DD7"/>
    <w:multiLevelType w:val="multilevel"/>
    <w:tmpl w:val="FF94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C03D1E"/>
    <w:multiLevelType w:val="multilevel"/>
    <w:tmpl w:val="EDA6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50254"/>
    <w:multiLevelType w:val="multilevel"/>
    <w:tmpl w:val="0102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F7C04"/>
    <w:multiLevelType w:val="multilevel"/>
    <w:tmpl w:val="D0000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2F284B"/>
    <w:multiLevelType w:val="multilevel"/>
    <w:tmpl w:val="1010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61847"/>
    <w:multiLevelType w:val="multilevel"/>
    <w:tmpl w:val="4890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974D5"/>
    <w:multiLevelType w:val="multilevel"/>
    <w:tmpl w:val="D88E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0A2709"/>
    <w:multiLevelType w:val="multilevel"/>
    <w:tmpl w:val="7C10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5E1D5D"/>
    <w:multiLevelType w:val="multilevel"/>
    <w:tmpl w:val="5768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AF2B48"/>
    <w:multiLevelType w:val="multilevel"/>
    <w:tmpl w:val="5BC0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6B6"/>
    <w:rsid w:val="00664F01"/>
    <w:rsid w:val="007526B6"/>
    <w:rsid w:val="00DA56E1"/>
    <w:rsid w:val="00EF2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26B6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526B6"/>
    <w:rPr>
      <w:rFonts w:ascii="Calibri" w:eastAsia="Calibri" w:hAnsi="Calibri" w:cs="Calibri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6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2</cp:revision>
  <dcterms:created xsi:type="dcterms:W3CDTF">2022-11-02T08:14:00Z</dcterms:created>
  <dcterms:modified xsi:type="dcterms:W3CDTF">2022-11-02T08:47:00Z</dcterms:modified>
</cp:coreProperties>
</file>