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585" w:rsidRDefault="00751585" w:rsidP="00751585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751585" w:rsidRDefault="00751585" w:rsidP="00751585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Сортавальского муниципального района Республики Карелия</w:t>
      </w:r>
    </w:p>
    <w:p w:rsidR="00751585" w:rsidRDefault="00751585" w:rsidP="00751585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Вяртсильская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средняя образовательная школа</w:t>
      </w:r>
    </w:p>
    <w:p w:rsidR="00D13647" w:rsidRDefault="00D13647" w:rsidP="00751585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3647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>
            <wp:extent cx="6645910" cy="1834099"/>
            <wp:effectExtent l="19050" t="0" r="2540" b="0"/>
            <wp:docPr id="10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3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647" w:rsidRDefault="00D13647" w:rsidP="00751585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3647" w:rsidRDefault="00D13647" w:rsidP="00751585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5555" w:rsidRPr="00CF559D" w:rsidRDefault="00D75555" w:rsidP="00D755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559D">
        <w:rPr>
          <w:rFonts w:ascii="Times New Roman" w:eastAsia="Calibri" w:hAnsi="Times New Roman" w:cs="Times New Roman"/>
          <w:b/>
          <w:sz w:val="24"/>
          <w:szCs w:val="24"/>
        </w:rPr>
        <w:t xml:space="preserve">РАБОЧАЯ ПРОГРАММА </w:t>
      </w:r>
    </w:p>
    <w:p w:rsidR="00D75555" w:rsidRPr="00CF559D" w:rsidRDefault="00D75555" w:rsidP="00D7555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75555" w:rsidRPr="00CF559D" w:rsidRDefault="002634B2" w:rsidP="00D755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курса</w:t>
      </w:r>
      <w:bookmarkStart w:id="0" w:name="_GoBack"/>
      <w:bookmarkEnd w:id="0"/>
      <w:r w:rsidR="00D75555" w:rsidRPr="00CF559D">
        <w:rPr>
          <w:rFonts w:ascii="Times New Roman" w:eastAsia="Calibri" w:hAnsi="Times New Roman" w:cs="Times New Roman"/>
          <w:sz w:val="24"/>
          <w:szCs w:val="24"/>
        </w:rPr>
        <w:t xml:space="preserve"> внеурочнойдеятельно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D75555" w:rsidRPr="00CF559D">
        <w:rPr>
          <w:rFonts w:ascii="Times New Roman" w:eastAsia="Calibri" w:hAnsi="Times New Roman" w:cs="Times New Roman"/>
          <w:sz w:val="24"/>
          <w:szCs w:val="24"/>
        </w:rPr>
        <w:t>ти</w:t>
      </w:r>
    </w:p>
    <w:p w:rsidR="00D75555" w:rsidRPr="00CF559D" w:rsidRDefault="00D75555" w:rsidP="00D75555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559D">
        <w:rPr>
          <w:rFonts w:ascii="Times New Roman" w:eastAsia="Calibri" w:hAnsi="Times New Roman" w:cs="Times New Roman"/>
          <w:sz w:val="24"/>
          <w:szCs w:val="24"/>
        </w:rPr>
        <w:t>«ХИМИЯ В БЫТУ»</w:t>
      </w:r>
    </w:p>
    <w:p w:rsidR="00D75555" w:rsidRPr="00CF559D" w:rsidRDefault="001A34FC" w:rsidP="00D75555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559D">
        <w:rPr>
          <w:rFonts w:ascii="Times New Roman" w:eastAsia="Calibri" w:hAnsi="Times New Roman" w:cs="Times New Roman"/>
          <w:sz w:val="24"/>
          <w:szCs w:val="24"/>
        </w:rPr>
        <w:t>«Точка Роста»</w:t>
      </w:r>
    </w:p>
    <w:p w:rsidR="00D75555" w:rsidRPr="00CF559D" w:rsidRDefault="00D75555" w:rsidP="00D75555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75555" w:rsidRPr="00CF559D" w:rsidRDefault="00D75555" w:rsidP="00751585">
      <w:pPr>
        <w:spacing w:after="0" w:line="48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559D">
        <w:rPr>
          <w:rFonts w:ascii="Times New Roman" w:eastAsia="Calibri" w:hAnsi="Times New Roman" w:cs="Times New Roman"/>
          <w:b/>
          <w:sz w:val="24"/>
          <w:szCs w:val="24"/>
        </w:rPr>
        <w:t>Срок реализации программы</w:t>
      </w:r>
      <w:r w:rsidRPr="00CF559D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1A34FC" w:rsidRPr="00CF559D">
        <w:rPr>
          <w:rFonts w:ascii="Times New Roman" w:eastAsia="Calibri" w:hAnsi="Times New Roman" w:cs="Times New Roman"/>
          <w:sz w:val="24"/>
          <w:szCs w:val="24"/>
        </w:rPr>
        <w:t xml:space="preserve"> 1 год</w:t>
      </w:r>
    </w:p>
    <w:p w:rsidR="00D75555" w:rsidRPr="00CF559D" w:rsidRDefault="00D75555" w:rsidP="00751585">
      <w:pPr>
        <w:spacing w:after="0" w:line="48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559D">
        <w:rPr>
          <w:rFonts w:ascii="Times New Roman" w:eastAsia="Calibri" w:hAnsi="Times New Roman" w:cs="Times New Roman"/>
          <w:b/>
          <w:sz w:val="24"/>
          <w:szCs w:val="24"/>
        </w:rPr>
        <w:t xml:space="preserve">Составитель рабочей программы – </w:t>
      </w:r>
      <w:r w:rsidR="005C4D66" w:rsidRPr="00CF559D">
        <w:rPr>
          <w:rFonts w:ascii="Times New Roman" w:eastAsia="Calibri" w:hAnsi="Times New Roman" w:cs="Times New Roman"/>
          <w:b/>
          <w:sz w:val="24"/>
          <w:szCs w:val="24"/>
        </w:rPr>
        <w:t>Хаитбаева Е.Н</w:t>
      </w:r>
      <w:r w:rsidR="001A34FC" w:rsidRPr="00CF559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75555" w:rsidRPr="00CF559D" w:rsidRDefault="00D75555" w:rsidP="00D75555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555" w:rsidRPr="00CF559D" w:rsidRDefault="00D75555" w:rsidP="00D75555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555" w:rsidRPr="00CF559D" w:rsidRDefault="00D75555" w:rsidP="00D75555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4FC" w:rsidRPr="00CF559D" w:rsidRDefault="001A34FC" w:rsidP="00D75555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4FC" w:rsidRPr="00CF559D" w:rsidRDefault="001A34FC" w:rsidP="00D75555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555" w:rsidRPr="00CF559D" w:rsidRDefault="005C4D66" w:rsidP="001A34FC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9D">
        <w:rPr>
          <w:rFonts w:ascii="Times New Roman" w:eastAsia="Times New Roman" w:hAnsi="Times New Roman" w:cs="Times New Roman"/>
          <w:sz w:val="24"/>
          <w:szCs w:val="24"/>
          <w:lang w:eastAsia="ru-RU"/>
        </w:rPr>
        <w:t>п.Вяртсиля</w:t>
      </w:r>
    </w:p>
    <w:p w:rsidR="00054337" w:rsidRPr="00CF559D" w:rsidRDefault="00054337" w:rsidP="001A34FC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555" w:rsidRDefault="005C4D66" w:rsidP="001A34FC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59D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D75555" w:rsidRPr="00CF559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51585" w:rsidRPr="00CF559D" w:rsidRDefault="00751585" w:rsidP="001A34FC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1. Пояснительная записка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Направленность </w:t>
      </w:r>
      <w:proofErr w:type="gramStart"/>
      <w:r w:rsidR="00054337" w:rsidRPr="00CF559D">
        <w:rPr>
          <w:rFonts w:ascii="Times New Roman" w:hAnsi="Times New Roman" w:cs="Times New Roman"/>
        </w:rPr>
        <w:t>:</w:t>
      </w:r>
      <w:r w:rsidRPr="00CF559D">
        <w:rPr>
          <w:rFonts w:ascii="Times New Roman" w:hAnsi="Times New Roman" w:cs="Times New Roman"/>
        </w:rPr>
        <w:t>П</w:t>
      </w:r>
      <w:proofErr w:type="gramEnd"/>
      <w:r w:rsidRPr="00CF559D">
        <w:rPr>
          <w:rFonts w:ascii="Times New Roman" w:hAnsi="Times New Roman" w:cs="Times New Roman"/>
        </w:rPr>
        <w:t xml:space="preserve">рограммы естественнонаучная </w:t>
      </w:r>
    </w:p>
    <w:p w:rsidR="003E3B92" w:rsidRPr="00CF559D" w:rsidRDefault="00054337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Уровень освоения п</w:t>
      </w:r>
      <w:r w:rsidR="003E3B92" w:rsidRPr="00CF559D">
        <w:rPr>
          <w:rFonts w:ascii="Times New Roman" w:hAnsi="Times New Roman" w:cs="Times New Roman"/>
        </w:rPr>
        <w:t>рограммы - базовый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1.1. Актуальность и особенность программы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Система общего образования не всегда может обеспечить обучающихся таким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lastRenderedPageBreak/>
        <w:t xml:space="preserve">уровнем образования, который будет достаточен для реализации их способностей </w:t>
      </w:r>
      <w:proofErr w:type="gramStart"/>
      <w:r w:rsidRPr="00CF559D">
        <w:rPr>
          <w:rFonts w:ascii="Times New Roman" w:hAnsi="Times New Roman" w:cs="Times New Roman"/>
        </w:rPr>
        <w:t>в</w:t>
      </w:r>
      <w:proofErr w:type="gramEnd"/>
      <w:r w:rsidRPr="00CF559D">
        <w:rPr>
          <w:rFonts w:ascii="Times New Roman" w:hAnsi="Times New Roman" w:cs="Times New Roman"/>
        </w:rPr>
        <w:t xml:space="preserve">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выбранной сфере деятельности. Программа внеурочной деятельности «Химия в быту»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(далее - Программа) направлена на развитие и формирование у </w:t>
      </w:r>
      <w:proofErr w:type="gramStart"/>
      <w:r w:rsidRPr="00CF559D">
        <w:rPr>
          <w:rFonts w:ascii="Times New Roman" w:hAnsi="Times New Roman" w:cs="Times New Roman"/>
        </w:rPr>
        <w:t>обучающихся</w:t>
      </w:r>
      <w:proofErr w:type="gramEnd"/>
      <w:r w:rsidRPr="00CF559D">
        <w:rPr>
          <w:rFonts w:ascii="Times New Roman" w:hAnsi="Times New Roman" w:cs="Times New Roman"/>
        </w:rPr>
        <w:t xml:space="preserve"> целостного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представления об окружающих веществах на основе полученных химических знаний. В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ходе реализации Программы, обучающиеся совершенствуют свои умения и навыки </w:t>
      </w:r>
      <w:proofErr w:type="gramStart"/>
      <w:r w:rsidRPr="00CF559D">
        <w:rPr>
          <w:rFonts w:ascii="Times New Roman" w:hAnsi="Times New Roman" w:cs="Times New Roman"/>
        </w:rPr>
        <w:t>в</w:t>
      </w:r>
      <w:proofErr w:type="gramEnd"/>
      <w:r w:rsidRPr="00CF559D">
        <w:rPr>
          <w:rFonts w:ascii="Times New Roman" w:hAnsi="Times New Roman" w:cs="Times New Roman"/>
        </w:rPr>
        <w:t xml:space="preserve">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proofErr w:type="gramStart"/>
      <w:r w:rsidRPr="00CF559D">
        <w:rPr>
          <w:rFonts w:ascii="Times New Roman" w:hAnsi="Times New Roman" w:cs="Times New Roman"/>
        </w:rPr>
        <w:t>решении</w:t>
      </w:r>
      <w:proofErr w:type="gramEnd"/>
      <w:r w:rsidRPr="00CF559D">
        <w:rPr>
          <w:rFonts w:ascii="Times New Roman" w:hAnsi="Times New Roman" w:cs="Times New Roman"/>
        </w:rPr>
        <w:t xml:space="preserve"> практических задач, что способствует развитию у них логического, </w:t>
      </w:r>
      <w:proofErr w:type="spellStart"/>
      <w:r w:rsidRPr="00CF559D">
        <w:rPr>
          <w:rFonts w:ascii="Times New Roman" w:hAnsi="Times New Roman" w:cs="Times New Roman"/>
        </w:rPr>
        <w:t>инженернотехнического</w:t>
      </w:r>
      <w:proofErr w:type="spellEnd"/>
      <w:r w:rsidRPr="00CF559D">
        <w:rPr>
          <w:rFonts w:ascii="Times New Roman" w:hAnsi="Times New Roman" w:cs="Times New Roman"/>
        </w:rPr>
        <w:t xml:space="preserve"> и экологического мышления. На примере химии, учащиеся получают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представления о методах познания, характерных для естественных наук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(экспериментальном и теоретическом)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Предусмотренная Программой реализация </w:t>
      </w:r>
      <w:proofErr w:type="spellStart"/>
      <w:r w:rsidRPr="00CF559D">
        <w:rPr>
          <w:rFonts w:ascii="Times New Roman" w:hAnsi="Times New Roman" w:cs="Times New Roman"/>
        </w:rPr>
        <w:t>межпредметных</w:t>
      </w:r>
      <w:proofErr w:type="spellEnd"/>
      <w:r w:rsidRPr="00CF559D">
        <w:rPr>
          <w:rFonts w:ascii="Times New Roman" w:hAnsi="Times New Roman" w:cs="Times New Roman"/>
        </w:rPr>
        <w:t xml:space="preserve"> связей позволит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proofErr w:type="gramStart"/>
      <w:r w:rsidRPr="00CF559D">
        <w:rPr>
          <w:rFonts w:ascii="Times New Roman" w:hAnsi="Times New Roman" w:cs="Times New Roman"/>
        </w:rPr>
        <w:t>обучающимся</w:t>
      </w:r>
      <w:proofErr w:type="gramEnd"/>
      <w:r w:rsidRPr="00CF559D">
        <w:rPr>
          <w:rFonts w:ascii="Times New Roman" w:hAnsi="Times New Roman" w:cs="Times New Roman"/>
        </w:rPr>
        <w:t xml:space="preserve"> осуществить интеграцию имеющихся представлений в целостную картину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мира, а практические занятия и проектная деятельность совершенствовать умения и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навыки, необходимые для проведения исследования, сопоставления фактов, анализа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полученных результатов, работы с приборами и реактивами.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Владение знаниями о химических веществах могут обеспечить грамотное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отношение к природе и к собственному здоровью без нанесения ущерба. Поэтому знание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возможных последствий воздействия различного рода химических соединений </w:t>
      </w:r>
      <w:proofErr w:type="gramStart"/>
      <w:r w:rsidRPr="00CF559D">
        <w:rPr>
          <w:rFonts w:ascii="Times New Roman" w:hAnsi="Times New Roman" w:cs="Times New Roman"/>
        </w:rPr>
        <w:t>на</w:t>
      </w:r>
      <w:proofErr w:type="gramEnd"/>
      <w:r w:rsidRPr="00CF559D">
        <w:rPr>
          <w:rFonts w:ascii="Times New Roman" w:hAnsi="Times New Roman" w:cs="Times New Roman"/>
        </w:rPr>
        <w:t xml:space="preserve">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организм человека становится необходимым не только для врачей, но и для каждого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человека.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Знания, получаемые в школе по химии, возможно и необходимо грамотно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применять и в повседневной жизни. Познавая основополагающие законы химии,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proofErr w:type="gramStart"/>
      <w:r w:rsidRPr="00CF559D">
        <w:rPr>
          <w:rFonts w:ascii="Times New Roman" w:hAnsi="Times New Roman" w:cs="Times New Roman"/>
        </w:rPr>
        <w:t>обучающиеся</w:t>
      </w:r>
      <w:proofErr w:type="gramEnd"/>
      <w:r w:rsidRPr="00CF559D">
        <w:rPr>
          <w:rFonts w:ascii="Times New Roman" w:hAnsi="Times New Roman" w:cs="Times New Roman"/>
        </w:rPr>
        <w:t xml:space="preserve"> знакомятся с составом и свойствами различных химических веществ, как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естественным образом присутствующие в человеческом организме, так и </w:t>
      </w:r>
      <w:proofErr w:type="gramStart"/>
      <w:r w:rsidRPr="00CF559D">
        <w:rPr>
          <w:rFonts w:ascii="Times New Roman" w:hAnsi="Times New Roman" w:cs="Times New Roman"/>
        </w:rPr>
        <w:t>при</w:t>
      </w:r>
      <w:proofErr w:type="gramEnd"/>
      <w:r w:rsidRPr="00CF559D">
        <w:rPr>
          <w:rFonts w:ascii="Times New Roman" w:hAnsi="Times New Roman" w:cs="Times New Roman"/>
        </w:rPr>
        <w:t xml:space="preserve">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независимом внешнем </w:t>
      </w:r>
      <w:proofErr w:type="gramStart"/>
      <w:r w:rsidRPr="00CF559D">
        <w:rPr>
          <w:rFonts w:ascii="Times New Roman" w:hAnsi="Times New Roman" w:cs="Times New Roman"/>
        </w:rPr>
        <w:t>воздействии</w:t>
      </w:r>
      <w:proofErr w:type="gramEnd"/>
      <w:r w:rsidRPr="00CF559D">
        <w:rPr>
          <w:rFonts w:ascii="Times New Roman" w:hAnsi="Times New Roman" w:cs="Times New Roman"/>
        </w:rPr>
        <w:t xml:space="preserve">. Школьники узнают, как именно эти вещества влияют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на процессы жизнедеятельности организма и на саму жизнь человека - что полезно и </w:t>
      </w:r>
      <w:proofErr w:type="gramStart"/>
      <w:r w:rsidRPr="00CF559D">
        <w:rPr>
          <w:rFonts w:ascii="Times New Roman" w:hAnsi="Times New Roman" w:cs="Times New Roman"/>
        </w:rPr>
        <w:t>в</w:t>
      </w:r>
      <w:proofErr w:type="gramEnd"/>
      <w:r w:rsidRPr="00CF559D">
        <w:rPr>
          <w:rFonts w:ascii="Times New Roman" w:hAnsi="Times New Roman" w:cs="Times New Roman"/>
        </w:rPr>
        <w:t xml:space="preserve">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каких </w:t>
      </w:r>
      <w:proofErr w:type="gramStart"/>
      <w:r w:rsidRPr="00CF559D">
        <w:rPr>
          <w:rFonts w:ascii="Times New Roman" w:hAnsi="Times New Roman" w:cs="Times New Roman"/>
        </w:rPr>
        <w:t>количествах</w:t>
      </w:r>
      <w:proofErr w:type="gramEnd"/>
      <w:r w:rsidRPr="00CF559D">
        <w:rPr>
          <w:rFonts w:ascii="Times New Roman" w:hAnsi="Times New Roman" w:cs="Times New Roman"/>
        </w:rPr>
        <w:t>, а что может оказывать отрицательное влияние.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Программа «Химия в быту» знакомит обучающихся с комплексными проблемами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proofErr w:type="gramStart"/>
      <w:r w:rsidRPr="00CF559D">
        <w:rPr>
          <w:rFonts w:ascii="Times New Roman" w:hAnsi="Times New Roman" w:cs="Times New Roman"/>
        </w:rPr>
        <w:t xml:space="preserve">и задачами, требующими синтеза знаний по ряду предметов (физика, биология, экология, </w:t>
      </w:r>
      <w:proofErr w:type="gramEnd"/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география, история).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Экологические задачи: анализ изменений в окружающей среде и организация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своего влияния на ситуацию, формирование бережного отношения к природе.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Физические задачи: изучение физических свойств веществ, физические методы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анализа вещества.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Исторические задачи: исторические сведения о влиянии химии на жизнь человека.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Биологические задачи: изучение химического состава объектов живой природы.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Информатика - поиск информации в Интернете, создание и оформление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презентаций, работа в текстовых и табличных редакторах.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Содержание Программы знакомит обучающихся с характеристикой веществ,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окружающих нас в быту: вода, поваренная соль, пищевая сода, с веществами, из которых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сделаны посуда, спички, карандаши, бумага, строительные материалы, автомобильная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техника, лекарства и т. п.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Такие темы как: «Вода», «Поваренная соль», «Спички», «Бумага» дают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возможность актуализации экологических знаний обучающихся. Практические занятия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способствуют формированию специальных умений и навыков работы с веществами и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оборудованием.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Проектные работы, тематика которых приводится в Программе, позволят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сформировать у </w:t>
      </w:r>
      <w:proofErr w:type="gramStart"/>
      <w:r w:rsidRPr="00CF559D">
        <w:rPr>
          <w:rFonts w:ascii="Times New Roman" w:hAnsi="Times New Roman" w:cs="Times New Roman"/>
        </w:rPr>
        <w:t>обучающихся</w:t>
      </w:r>
      <w:proofErr w:type="gramEnd"/>
      <w:r w:rsidRPr="00CF559D">
        <w:rPr>
          <w:rFonts w:ascii="Times New Roman" w:hAnsi="Times New Roman" w:cs="Times New Roman"/>
        </w:rPr>
        <w:t xml:space="preserve"> умение самостоятельно приобретать и применять знания, а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также развивают их творческие способности.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Актуальность Программы обусловлена тем, что в учебном плане по предмету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«Химия» отведено всего 2 часа в н</w:t>
      </w:r>
      <w:r w:rsidR="00E030E3">
        <w:rPr>
          <w:rFonts w:ascii="Times New Roman" w:hAnsi="Times New Roman" w:cs="Times New Roman"/>
        </w:rPr>
        <w:t xml:space="preserve">еделю в 8 и 9 </w:t>
      </w:r>
      <w:r w:rsidRPr="00CF559D">
        <w:rPr>
          <w:rFonts w:ascii="Times New Roman" w:hAnsi="Times New Roman" w:cs="Times New Roman"/>
        </w:rPr>
        <w:t xml:space="preserve"> классах, что дает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возможность сформировать у </w:t>
      </w:r>
      <w:proofErr w:type="gramStart"/>
      <w:r w:rsidRPr="00CF559D">
        <w:rPr>
          <w:rFonts w:ascii="Times New Roman" w:hAnsi="Times New Roman" w:cs="Times New Roman"/>
        </w:rPr>
        <w:t>обучающихся</w:t>
      </w:r>
      <w:proofErr w:type="gramEnd"/>
      <w:r w:rsidRPr="00CF559D">
        <w:rPr>
          <w:rFonts w:ascii="Times New Roman" w:hAnsi="Times New Roman" w:cs="Times New Roman"/>
        </w:rPr>
        <w:t xml:space="preserve"> только базовые знания по предмету. В тоже </w:t>
      </w:r>
    </w:p>
    <w:p w:rsidR="003E3B92" w:rsidRPr="00CF559D" w:rsidRDefault="00043EC6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время возраст 15-16</w:t>
      </w:r>
      <w:r w:rsidR="003E3B92" w:rsidRPr="00CF559D">
        <w:rPr>
          <w:rFonts w:ascii="Times New Roman" w:hAnsi="Times New Roman" w:cs="Times New Roman"/>
        </w:rPr>
        <w:t xml:space="preserve"> лет является важным для профессионального самоопределения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обучающихся. Возможно, что проснувшийся интерес к химии может влиять на выбор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будущей профессии.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1.2. Педагогическая целесообразность Программы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Педагогическая целесообразность Программы заключается в том, что в процессе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lastRenderedPageBreak/>
        <w:t xml:space="preserve">обучения создаются условия к формированию у </w:t>
      </w:r>
      <w:proofErr w:type="gramStart"/>
      <w:r w:rsidRPr="00CF559D">
        <w:rPr>
          <w:rFonts w:ascii="Times New Roman" w:hAnsi="Times New Roman" w:cs="Times New Roman"/>
        </w:rPr>
        <w:t>обучающихся</w:t>
      </w:r>
      <w:proofErr w:type="gramEnd"/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целостной картины мира, воспитанию людей творческих и конструктивно мыслящих,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готовых к решению нестандартных жизненных задач. На занятиях по Программе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формируются умения безопасного обращения с веществами, используемыми </w:t>
      </w:r>
      <w:proofErr w:type="gramStart"/>
      <w:r w:rsidRPr="00CF559D">
        <w:rPr>
          <w:rFonts w:ascii="Times New Roman" w:hAnsi="Times New Roman" w:cs="Times New Roman"/>
        </w:rPr>
        <w:t>в</w:t>
      </w:r>
      <w:proofErr w:type="gramEnd"/>
      <w:r w:rsidRPr="00CF559D">
        <w:rPr>
          <w:rFonts w:ascii="Times New Roman" w:hAnsi="Times New Roman" w:cs="Times New Roman"/>
        </w:rPr>
        <w:t xml:space="preserve">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повседневной жизни, закладываются нормы здорового образа жизни. Знакомство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proofErr w:type="gramStart"/>
      <w:r w:rsidRPr="00CF559D">
        <w:rPr>
          <w:rFonts w:ascii="Times New Roman" w:hAnsi="Times New Roman" w:cs="Times New Roman"/>
        </w:rPr>
        <w:t xml:space="preserve">обучающихся с химическими веществами, из которых состоит окружающий мир, </w:t>
      </w:r>
      <w:proofErr w:type="gramEnd"/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позволяет раскрыть важнейшие взаимосвязи человека и различных веще</w:t>
      </w:r>
      <w:proofErr w:type="gramStart"/>
      <w:r w:rsidRPr="00CF559D">
        <w:rPr>
          <w:rFonts w:ascii="Times New Roman" w:hAnsi="Times New Roman" w:cs="Times New Roman"/>
        </w:rPr>
        <w:t>ств в ср</w:t>
      </w:r>
      <w:proofErr w:type="gramEnd"/>
      <w:r w:rsidRPr="00CF559D">
        <w:rPr>
          <w:rFonts w:ascii="Times New Roman" w:hAnsi="Times New Roman" w:cs="Times New Roman"/>
        </w:rPr>
        <w:t xml:space="preserve">еде его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обитания.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1.3. Отличительные особенности Программы.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Программа имеет прикладную направленность и служит для удовлетворения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индивидуального интереса обучающихся к изучению и применению знаний по химии </w:t>
      </w:r>
      <w:proofErr w:type="gramStart"/>
      <w:r w:rsidRPr="00CF559D">
        <w:rPr>
          <w:rFonts w:ascii="Times New Roman" w:hAnsi="Times New Roman" w:cs="Times New Roman"/>
        </w:rPr>
        <w:t>в</w:t>
      </w:r>
      <w:proofErr w:type="gramEnd"/>
      <w:r w:rsidRPr="00CF559D">
        <w:rPr>
          <w:rFonts w:ascii="Times New Roman" w:hAnsi="Times New Roman" w:cs="Times New Roman"/>
        </w:rPr>
        <w:t xml:space="preserve">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повседневной жизни. В Программе ставится задача необходимости обеспечить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химическую грамотность в направлении сохранения здоровья, как залога успешности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человека в жизни; дается понятие о лекарственных веществах и механизмах их действия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на организм человека. Содержание Программы определяется с учетом возрастных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особенностей обучающихся и их интересов в области познания мира, к самому себе,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жизни в целом, а также с учетом психолого-педагогических закономерностей обучения и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формирования естественнонаучных знаний и видов познавательной деятельности. Особое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внимание уделяется формированию экологических знаний обучающихся.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1.4. Цель и задачи Программы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Цель: формирование у обучающихся глубокого и устойчивого интереса к миру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веществ и химических превращений, приобретение необходимых практических умений и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навыков проведения экспериментов.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Задачи: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Обучающие: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- расширение кругозора обучающихся;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- повышение их интереса к химии и развитие внутренней мотивации учения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через формирование представлений о составе и свойствах химических веществ и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материалов, окружающих человека в повседневной жизни и медицине;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- расширение и углубление знаний обучающихся о роли химических элементов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и их соединений в жизнедеятельности организма, </w:t>
      </w:r>
      <w:proofErr w:type="gramStart"/>
      <w:r w:rsidRPr="00CF559D">
        <w:rPr>
          <w:rFonts w:ascii="Times New Roman" w:hAnsi="Times New Roman" w:cs="Times New Roman"/>
        </w:rPr>
        <w:t>о</w:t>
      </w:r>
      <w:proofErr w:type="gramEnd"/>
      <w:r w:rsidRPr="00CF559D">
        <w:rPr>
          <w:rFonts w:ascii="Times New Roman" w:hAnsi="Times New Roman" w:cs="Times New Roman"/>
        </w:rPr>
        <w:t xml:space="preserve"> важнейших химических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proofErr w:type="gramStart"/>
      <w:r w:rsidRPr="00CF559D">
        <w:rPr>
          <w:rFonts w:ascii="Times New Roman" w:hAnsi="Times New Roman" w:cs="Times New Roman"/>
        </w:rPr>
        <w:t>превращениях</w:t>
      </w:r>
      <w:proofErr w:type="gramEnd"/>
      <w:r w:rsidRPr="00CF559D">
        <w:rPr>
          <w:rFonts w:ascii="Times New Roman" w:hAnsi="Times New Roman" w:cs="Times New Roman"/>
        </w:rPr>
        <w:t xml:space="preserve">, лежащих в основе метаболизма, о применении в </w:t>
      </w:r>
      <w:r w:rsidR="000B11DC" w:rsidRPr="00CF559D">
        <w:rPr>
          <w:rFonts w:ascii="Times New Roman" w:hAnsi="Times New Roman" w:cs="Times New Roman"/>
        </w:rPr>
        <w:t xml:space="preserve">медицине некоторых </w:t>
      </w:r>
      <w:r w:rsidRPr="00CF559D">
        <w:rPr>
          <w:rFonts w:ascii="Times New Roman" w:hAnsi="Times New Roman" w:cs="Times New Roman"/>
        </w:rPr>
        <w:t>неорганических и органических веществ;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- расширение и углубление знаний обучающихся по овладению основами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методов познания, характерных для естественны</w:t>
      </w:r>
      <w:r w:rsidR="000B11DC" w:rsidRPr="00CF559D">
        <w:rPr>
          <w:rFonts w:ascii="Times New Roman" w:hAnsi="Times New Roman" w:cs="Times New Roman"/>
        </w:rPr>
        <w:t xml:space="preserve">х наук (наблюдение, сравнение, </w:t>
      </w:r>
      <w:r w:rsidRPr="00CF559D">
        <w:rPr>
          <w:rFonts w:ascii="Times New Roman" w:hAnsi="Times New Roman" w:cs="Times New Roman"/>
        </w:rPr>
        <w:t>эксперимент, измерение);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- подготовка обучающихся, ориентированных на химический профиль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обучения, к усвоению материала повышенного уровня сложности по химии.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Развивающие: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- формирование специальных умений и навыков работы с химическими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веществами и материалами в быту и использования полученных знаний на практике;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- развитие творческих способностей и </w:t>
      </w:r>
      <w:r w:rsidR="000B11DC" w:rsidRPr="00CF559D">
        <w:rPr>
          <w:rFonts w:ascii="Times New Roman" w:hAnsi="Times New Roman" w:cs="Times New Roman"/>
        </w:rPr>
        <w:t xml:space="preserve">умений учащихся самостоятельно </w:t>
      </w:r>
      <w:r w:rsidRPr="00CF559D">
        <w:rPr>
          <w:rFonts w:ascii="Times New Roman" w:hAnsi="Times New Roman" w:cs="Times New Roman"/>
        </w:rPr>
        <w:t>приобретать и применять знания на практике.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Воспитательные: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- воспитание экологической грамотности и хим</w:t>
      </w:r>
      <w:r w:rsidR="000B11DC" w:rsidRPr="00CF559D">
        <w:rPr>
          <w:rFonts w:ascii="Times New Roman" w:hAnsi="Times New Roman" w:cs="Times New Roman"/>
        </w:rPr>
        <w:t xml:space="preserve">ической культуры при обращении </w:t>
      </w:r>
      <w:r w:rsidRPr="00CF559D">
        <w:rPr>
          <w:rFonts w:ascii="Times New Roman" w:hAnsi="Times New Roman" w:cs="Times New Roman"/>
        </w:rPr>
        <w:t>с веществами;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- воспитание эмоционально- ценностного отношения к окружающему миру;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- ориентация на выбор химико-биологического профиля.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1.5. Адресат Программы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Программа ак</w:t>
      </w:r>
      <w:r w:rsidR="00CF559D">
        <w:rPr>
          <w:rFonts w:ascii="Times New Roman" w:hAnsi="Times New Roman" w:cs="Times New Roman"/>
        </w:rPr>
        <w:t xml:space="preserve">туальна для </w:t>
      </w:r>
      <w:r w:rsidR="00E030E3">
        <w:rPr>
          <w:rFonts w:ascii="Times New Roman" w:hAnsi="Times New Roman" w:cs="Times New Roman"/>
        </w:rPr>
        <w:t>обучающихся 8</w:t>
      </w:r>
      <w:r w:rsidR="00CF559D">
        <w:rPr>
          <w:rFonts w:ascii="Times New Roman" w:hAnsi="Times New Roman" w:cs="Times New Roman"/>
        </w:rPr>
        <w:t>, 9</w:t>
      </w:r>
      <w:r w:rsidR="00E030E3">
        <w:rPr>
          <w:rFonts w:ascii="Times New Roman" w:hAnsi="Times New Roman" w:cs="Times New Roman"/>
        </w:rPr>
        <w:t xml:space="preserve"> классов.</w:t>
      </w:r>
      <w:r w:rsidRPr="00CF559D">
        <w:rPr>
          <w:rFonts w:ascii="Times New Roman" w:hAnsi="Times New Roman" w:cs="Times New Roman"/>
        </w:rPr>
        <w:t xml:space="preserve"> На обучение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по Программе принимаются все желающие, имеющие базовые знания по химии и не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proofErr w:type="gramStart"/>
      <w:r w:rsidRPr="00CF559D">
        <w:rPr>
          <w:rFonts w:ascii="Times New Roman" w:hAnsi="Times New Roman" w:cs="Times New Roman"/>
        </w:rPr>
        <w:t>имеющие</w:t>
      </w:r>
      <w:proofErr w:type="gramEnd"/>
      <w:r w:rsidRPr="00CF559D">
        <w:rPr>
          <w:rFonts w:ascii="Times New Roman" w:hAnsi="Times New Roman" w:cs="Times New Roman"/>
        </w:rPr>
        <w:t xml:space="preserve"> противопоказаний по здоровью.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1.6. Формы и режим занятий.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Формы организации учебного занятия: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- лекционно-семинарское занятие;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- практическое занятие;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- беседа;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- конференция,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lastRenderedPageBreak/>
        <w:t>- игра.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Формы организации образовательного процесса - групповая, индивидуальная.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Содержание Программы предполагает разнообразные виды деятельности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proofErr w:type="gramStart"/>
      <w:r w:rsidRPr="00CF559D">
        <w:rPr>
          <w:rFonts w:ascii="Times New Roman" w:hAnsi="Times New Roman" w:cs="Times New Roman"/>
        </w:rPr>
        <w:t>обучающихся</w:t>
      </w:r>
      <w:proofErr w:type="gramEnd"/>
      <w:r w:rsidRPr="00CF559D">
        <w:rPr>
          <w:rFonts w:ascii="Times New Roman" w:hAnsi="Times New Roman" w:cs="Times New Roman"/>
        </w:rPr>
        <w:t xml:space="preserve">: беседы, дискуссии, практические и лабораторные работы, самостоятельные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проектные работы с использованием различных источников информации.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Групповая (беседа эвристическая, защита проектов, лабораторное занятие, лекция,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олимпиада, открытое занятие, практическое занятие, презентация, семинар).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Индивидуальная (наблюдение, отработка навыков решения практических задач).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Лекционно-семинарская форма проведения учебных занятий позволяет расширить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и углубить знания о химических веществах, применяемых в быту, строительстве,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медицине и т.д. Семинары способствуют повышению уровня самостоятельности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proofErr w:type="gramStart"/>
      <w:r w:rsidRPr="00CF559D">
        <w:rPr>
          <w:rFonts w:ascii="Times New Roman" w:hAnsi="Times New Roman" w:cs="Times New Roman"/>
        </w:rPr>
        <w:t>обучающихся</w:t>
      </w:r>
      <w:proofErr w:type="gramEnd"/>
      <w:r w:rsidRPr="00CF559D">
        <w:rPr>
          <w:rFonts w:ascii="Times New Roman" w:hAnsi="Times New Roman" w:cs="Times New Roman"/>
        </w:rPr>
        <w:t xml:space="preserve"> в усвоении материала и при работе с дополнительными источниками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информации. Практические занятия способствуют формированию специальных умений и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навыков работы с химическими веществами и оборудованием. Создание проектных работ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по отдельным темам Программы позволяют развить творческие способности,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сформировать у </w:t>
      </w:r>
      <w:proofErr w:type="gramStart"/>
      <w:r w:rsidRPr="00CF559D">
        <w:rPr>
          <w:rFonts w:ascii="Times New Roman" w:hAnsi="Times New Roman" w:cs="Times New Roman"/>
        </w:rPr>
        <w:t>обучающихся</w:t>
      </w:r>
      <w:proofErr w:type="gramEnd"/>
      <w:r w:rsidRPr="00CF559D">
        <w:rPr>
          <w:rFonts w:ascii="Times New Roman" w:hAnsi="Times New Roman" w:cs="Times New Roman"/>
        </w:rPr>
        <w:t xml:space="preserve"> умения самостоятельно приобретать знания.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Интеграция: программа углубляет знания по биологии, химии, экологии,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медицины, психологии. Итогом усвоения программы является защита проекта.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Реж</w:t>
      </w:r>
      <w:r w:rsidR="00043EC6" w:rsidRPr="00CF559D">
        <w:rPr>
          <w:rFonts w:ascii="Times New Roman" w:hAnsi="Times New Roman" w:cs="Times New Roman"/>
        </w:rPr>
        <w:t>им занятий: 1 раз</w:t>
      </w:r>
      <w:r w:rsidR="000B11DC" w:rsidRPr="00CF559D">
        <w:rPr>
          <w:rFonts w:ascii="Times New Roman" w:hAnsi="Times New Roman" w:cs="Times New Roman"/>
        </w:rPr>
        <w:t xml:space="preserve"> в неделю по 1 часу</w:t>
      </w:r>
      <w:r w:rsidRPr="00CF559D">
        <w:rPr>
          <w:rFonts w:ascii="Times New Roman" w:hAnsi="Times New Roman" w:cs="Times New Roman"/>
        </w:rPr>
        <w:t>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1.7. Срок реализации Программы.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Срок реализации программы - 1 год. Общее количество учебных часов,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запланированных на весь период обучения: 34 часов.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1.8.Планируемые результаты освоения Программы. Образовательные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результаты: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После завершения обучения по Программе обучающиеся будут знать: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- состав, свойства, области применения наиболее распространённых веществ и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материалов и уметь применять их по назначению, соблюдая правила безопасного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обращения с ними;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- роль химических элементов и их соединений в жизнедеятельности организма;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- важнейшие химические превращения, лежащие в основе метаболизма;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- некоторые неорганические и органические вещества, применяемые в медицине.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После завершения обучения по Программе обучающиеся будут уметь: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- составлять схемы основных круговоротов биогенных элементов в природе,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обосновывать роль каждого в сохранении природного равновесия, анализировать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причины и последствия его нарушения;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- проводить химический эксперимент по обнаружению катионов и анионов в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proofErr w:type="gramStart"/>
      <w:r w:rsidRPr="00CF559D">
        <w:rPr>
          <w:rFonts w:ascii="Times New Roman" w:hAnsi="Times New Roman" w:cs="Times New Roman"/>
        </w:rPr>
        <w:t>растворах</w:t>
      </w:r>
      <w:proofErr w:type="gramEnd"/>
      <w:r w:rsidRPr="00CF559D">
        <w:rPr>
          <w:rFonts w:ascii="Times New Roman" w:hAnsi="Times New Roman" w:cs="Times New Roman"/>
        </w:rPr>
        <w:t>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-соблюдать правила безопасности при обращении с лекарственными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веществами и средствами бытовой химии;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-составлять отчет о проделанном эксперименте;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-применять вещества по назначению;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-решать задачи различной степени сложности: как типовые, так и комплексные;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-развивать собственную инициативу и познавательную активность при решении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различных вопросов и проблем в химии.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Для мониторинга результативности образовательного процесса по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Программе «Химия в быту» используются следующие виды контроля: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• предварительный контроль (проверка знаний учащихся на начальном этапе 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освоения Программы) - входное тестирование;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• текущий контроль (в течение всего срока реализации Программы);</w:t>
      </w:r>
    </w:p>
    <w:p w:rsidR="003E3B92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 xml:space="preserve">• итоговый контроль (заключительная проверка знаний, умений, навыков по </w:t>
      </w:r>
    </w:p>
    <w:p w:rsidR="00F36ACD" w:rsidRPr="00CF559D" w:rsidRDefault="003E3B92" w:rsidP="00054337">
      <w:pPr>
        <w:spacing w:after="0"/>
        <w:rPr>
          <w:rFonts w:ascii="Times New Roman" w:hAnsi="Times New Roman" w:cs="Times New Roman"/>
        </w:rPr>
      </w:pPr>
      <w:r w:rsidRPr="00CF559D">
        <w:rPr>
          <w:rFonts w:ascii="Times New Roman" w:hAnsi="Times New Roman" w:cs="Times New Roman"/>
        </w:rPr>
        <w:t>итогам реализации Программы).</w:t>
      </w:r>
    </w:p>
    <w:p w:rsidR="003E3B92" w:rsidRPr="00CF559D" w:rsidRDefault="003E3B92" w:rsidP="00054337">
      <w:pPr>
        <w:spacing w:after="0"/>
        <w:jc w:val="center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2. Содержание Программы</w:t>
      </w:r>
    </w:p>
    <w:p w:rsidR="00D75555" w:rsidRPr="00CF559D" w:rsidRDefault="00054337" w:rsidP="00054337">
      <w:pPr>
        <w:spacing w:after="0"/>
        <w:jc w:val="center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2.1. Учебный (тематический) план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438"/>
        <w:gridCol w:w="4251"/>
        <w:gridCol w:w="778"/>
        <w:gridCol w:w="939"/>
        <w:gridCol w:w="1174"/>
        <w:gridCol w:w="2337"/>
      </w:tblGrid>
      <w:tr w:rsidR="003E3B92" w:rsidRPr="00CF559D" w:rsidTr="003E3B92">
        <w:trPr>
          <w:trHeight w:val="510"/>
        </w:trPr>
        <w:tc>
          <w:tcPr>
            <w:tcW w:w="421" w:type="dxa"/>
            <w:vMerge w:val="restart"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51" w:type="dxa"/>
            <w:vMerge w:val="restart"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2336" w:type="dxa"/>
            <w:gridSpan w:val="3"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337" w:type="dxa"/>
            <w:vMerge w:val="restart"/>
          </w:tcPr>
          <w:p w:rsidR="003E3B92" w:rsidRPr="00CF559D" w:rsidRDefault="003E3B92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Форма аттестации/</w:t>
            </w:r>
          </w:p>
          <w:p w:rsidR="003E3B92" w:rsidRPr="00CF559D" w:rsidRDefault="003E3B92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контроля</w:t>
            </w:r>
          </w:p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  <w:vMerge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  <w:vMerge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79" w:type="dxa"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779" w:type="dxa"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2337" w:type="dxa"/>
            <w:vMerge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Вводные занятия</w:t>
            </w:r>
          </w:p>
        </w:tc>
        <w:tc>
          <w:tcPr>
            <w:tcW w:w="778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" w:type="dxa"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1" w:type="dxa"/>
          </w:tcPr>
          <w:p w:rsidR="003E3B92" w:rsidRPr="00CF559D" w:rsidRDefault="003E3B92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История взаимоотношений</w:t>
            </w:r>
          </w:p>
          <w:p w:rsidR="003E3B92" w:rsidRPr="00CF559D" w:rsidRDefault="003E3B92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человека и природы</w:t>
            </w:r>
          </w:p>
        </w:tc>
        <w:tc>
          <w:tcPr>
            <w:tcW w:w="778" w:type="dxa"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" w:type="dxa"/>
          </w:tcPr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</w:tcPr>
          <w:p w:rsidR="003E3B92" w:rsidRPr="00CF559D" w:rsidRDefault="003E3B92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Входное тестирование</w:t>
            </w:r>
          </w:p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</w:tcPr>
          <w:p w:rsidR="003E3B92" w:rsidRPr="00CF559D" w:rsidRDefault="004B7EE7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1" w:type="dxa"/>
          </w:tcPr>
          <w:p w:rsidR="003E3B92" w:rsidRPr="00CF559D" w:rsidRDefault="004B7EE7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 Свойства веществ </w:t>
            </w:r>
          </w:p>
        </w:tc>
        <w:tc>
          <w:tcPr>
            <w:tcW w:w="778" w:type="dxa"/>
          </w:tcPr>
          <w:p w:rsidR="003E3B92" w:rsidRPr="00CF559D" w:rsidRDefault="004B7EE7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3E3B92" w:rsidRPr="00CF559D" w:rsidRDefault="004B7EE7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" w:type="dxa"/>
          </w:tcPr>
          <w:p w:rsidR="003E3B92" w:rsidRPr="00CF559D" w:rsidRDefault="004B7EE7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</w:tcPr>
          <w:p w:rsidR="004B7EE7" w:rsidRPr="00CF559D" w:rsidRDefault="004B7EE7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тестирование/ отчет по </w:t>
            </w:r>
            <w:proofErr w:type="gramStart"/>
            <w:r w:rsidRPr="00CF559D">
              <w:rPr>
                <w:rFonts w:ascii="Times New Roman" w:hAnsi="Times New Roman" w:cs="Times New Roman"/>
                <w:b/>
              </w:rPr>
              <w:t>практической</w:t>
            </w:r>
            <w:proofErr w:type="gramEnd"/>
            <w:r w:rsidRPr="00CF559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E3B92" w:rsidRPr="00CF559D" w:rsidRDefault="004B7EE7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работе</w:t>
            </w: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</w:tcPr>
          <w:p w:rsidR="003E3B92" w:rsidRPr="00CF559D" w:rsidRDefault="004B7EE7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1" w:type="dxa"/>
          </w:tcPr>
          <w:p w:rsidR="004B7EE7" w:rsidRPr="00CF559D" w:rsidRDefault="004B7EE7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Почему и как </w:t>
            </w:r>
          </w:p>
          <w:p w:rsidR="004B7EE7" w:rsidRPr="00CF559D" w:rsidRDefault="004B7EE7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протекают</w:t>
            </w:r>
          </w:p>
          <w:p w:rsidR="004B7EE7" w:rsidRPr="00CF559D" w:rsidRDefault="004B7EE7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химические реакции</w:t>
            </w:r>
          </w:p>
          <w:p w:rsidR="003E3B92" w:rsidRPr="00CF559D" w:rsidRDefault="003E3B92" w:rsidP="000543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</w:tcPr>
          <w:p w:rsidR="003E3B92" w:rsidRPr="00CF559D" w:rsidRDefault="004B7EE7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3E3B92" w:rsidRPr="00CF559D" w:rsidRDefault="004B7EE7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" w:type="dxa"/>
          </w:tcPr>
          <w:p w:rsidR="003E3B92" w:rsidRPr="00CF559D" w:rsidRDefault="004B7EE7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</w:tcPr>
          <w:p w:rsidR="004B7EE7" w:rsidRPr="00CF559D" w:rsidRDefault="004B7EE7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тестирование/ отчет </w:t>
            </w:r>
          </w:p>
          <w:p w:rsidR="004B7EE7" w:rsidRPr="00CF559D" w:rsidRDefault="004B7EE7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по практической </w:t>
            </w:r>
          </w:p>
          <w:p w:rsidR="004B7EE7" w:rsidRPr="00CF559D" w:rsidRDefault="004B7EE7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работе</w:t>
            </w:r>
          </w:p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</w:tcPr>
          <w:p w:rsidR="003E3B92" w:rsidRPr="00CF559D" w:rsidRDefault="004B7EE7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1" w:type="dxa"/>
          </w:tcPr>
          <w:p w:rsidR="003E3B92" w:rsidRPr="00CF559D" w:rsidRDefault="004B7EE7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Вода </w:t>
            </w:r>
          </w:p>
        </w:tc>
        <w:tc>
          <w:tcPr>
            <w:tcW w:w="778" w:type="dxa"/>
          </w:tcPr>
          <w:p w:rsidR="003E3B92" w:rsidRPr="00CF559D" w:rsidRDefault="004B7EE7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3E3B92" w:rsidRPr="00CF559D" w:rsidRDefault="004B7EE7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" w:type="dxa"/>
          </w:tcPr>
          <w:p w:rsidR="003E3B92" w:rsidRPr="00CF559D" w:rsidRDefault="004B7EE7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</w:tcPr>
          <w:p w:rsidR="004B7EE7" w:rsidRPr="00CF559D" w:rsidRDefault="004B7EE7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тестирование/ отчет </w:t>
            </w:r>
          </w:p>
          <w:p w:rsidR="004B7EE7" w:rsidRPr="00CF559D" w:rsidRDefault="004B7EE7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по практической </w:t>
            </w:r>
          </w:p>
          <w:p w:rsidR="004B7EE7" w:rsidRPr="00CF559D" w:rsidRDefault="004B7EE7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работе</w:t>
            </w:r>
          </w:p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1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Чистые вещества и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смеси в жизни </w:t>
            </w:r>
          </w:p>
          <w:p w:rsidR="003E3B92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человека</w:t>
            </w:r>
          </w:p>
        </w:tc>
        <w:tc>
          <w:tcPr>
            <w:tcW w:w="778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тестирование/ отчет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по практической </w:t>
            </w:r>
          </w:p>
          <w:p w:rsidR="003E3B92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работе</w:t>
            </w: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251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Поваренная соль и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сахар</w:t>
            </w:r>
          </w:p>
          <w:p w:rsidR="003E3B92" w:rsidRPr="00CF559D" w:rsidRDefault="003E3B92" w:rsidP="000543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тестирование/ отчет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по практической </w:t>
            </w:r>
          </w:p>
          <w:p w:rsidR="003E3B92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работе</w:t>
            </w: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251" w:type="dxa"/>
          </w:tcPr>
          <w:p w:rsidR="003E3B92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Химия пищи</w:t>
            </w:r>
          </w:p>
        </w:tc>
        <w:tc>
          <w:tcPr>
            <w:tcW w:w="778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тестирование/ отчет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по практической </w:t>
            </w:r>
          </w:p>
          <w:p w:rsidR="003E3B92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работе</w:t>
            </w: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251" w:type="dxa"/>
          </w:tcPr>
          <w:p w:rsidR="003E3B92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Спички</w:t>
            </w:r>
          </w:p>
        </w:tc>
        <w:tc>
          <w:tcPr>
            <w:tcW w:w="778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тестирование/ отчет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по практической </w:t>
            </w:r>
          </w:p>
          <w:p w:rsidR="003E3B92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работе</w:t>
            </w: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251" w:type="dxa"/>
          </w:tcPr>
          <w:p w:rsidR="003E3B92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Бумага</w:t>
            </w:r>
          </w:p>
        </w:tc>
        <w:tc>
          <w:tcPr>
            <w:tcW w:w="778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тестирование/ отчет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по практической</w:t>
            </w:r>
          </w:p>
          <w:p w:rsidR="003E3B92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работе</w:t>
            </w: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251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Химия и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строительство</w:t>
            </w:r>
          </w:p>
          <w:p w:rsidR="003E3B92" w:rsidRPr="00CF559D" w:rsidRDefault="003E3B92" w:rsidP="000543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тестирование/ отчет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по практической </w:t>
            </w:r>
          </w:p>
          <w:p w:rsidR="003E3B92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работе</w:t>
            </w: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251" w:type="dxa"/>
          </w:tcPr>
          <w:p w:rsidR="003E3B92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Химия и медицина</w:t>
            </w:r>
          </w:p>
        </w:tc>
        <w:tc>
          <w:tcPr>
            <w:tcW w:w="778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тестирование/ отчет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по практической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работе</w:t>
            </w:r>
          </w:p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251" w:type="dxa"/>
          </w:tcPr>
          <w:p w:rsidR="003E3B92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Химия и транспорт</w:t>
            </w:r>
          </w:p>
        </w:tc>
        <w:tc>
          <w:tcPr>
            <w:tcW w:w="778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тестирование/ отчет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по практической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работе</w:t>
            </w:r>
          </w:p>
          <w:p w:rsidR="003E3B92" w:rsidRPr="00CF559D" w:rsidRDefault="003E3B92" w:rsidP="0005433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251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Химия и чистота в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CF559D">
              <w:rPr>
                <w:rFonts w:ascii="Times New Roman" w:hAnsi="Times New Roman" w:cs="Times New Roman"/>
                <w:b/>
              </w:rPr>
              <w:t>доме</w:t>
            </w:r>
            <w:proofErr w:type="gramEnd"/>
          </w:p>
          <w:p w:rsidR="003E3B92" w:rsidRPr="00CF559D" w:rsidRDefault="003E3B92" w:rsidP="000543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тестирование/ отчет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по практической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работе</w:t>
            </w:r>
          </w:p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251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Химия и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косметические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средства</w:t>
            </w:r>
          </w:p>
          <w:p w:rsidR="003E3B92" w:rsidRPr="00CF559D" w:rsidRDefault="003E3B92" w:rsidP="000543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тестирование/ отчет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по практической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работе</w:t>
            </w:r>
          </w:p>
          <w:p w:rsidR="003E3B92" w:rsidRPr="00CF559D" w:rsidRDefault="003E3B92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3B92" w:rsidRPr="00CF559D" w:rsidTr="003E3B92">
        <w:trPr>
          <w:trHeight w:val="346"/>
        </w:trPr>
        <w:tc>
          <w:tcPr>
            <w:tcW w:w="421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251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Химия и планета Земля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F559D">
              <w:rPr>
                <w:rFonts w:ascii="Times New Roman" w:hAnsi="Times New Roman" w:cs="Times New Roman"/>
                <w:b/>
              </w:rPr>
              <w:t>Научноисследовательская</w:t>
            </w:r>
            <w:proofErr w:type="spellEnd"/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проектная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деятельность</w:t>
            </w:r>
          </w:p>
          <w:p w:rsidR="003E3B92" w:rsidRPr="00CF559D" w:rsidRDefault="003E3B92" w:rsidP="000543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" w:type="dxa"/>
          </w:tcPr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2 тестирование/ отчет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 xml:space="preserve">по практической </w:t>
            </w:r>
          </w:p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работе</w:t>
            </w:r>
          </w:p>
          <w:p w:rsidR="003E3B92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Защита проекта</w:t>
            </w:r>
          </w:p>
        </w:tc>
      </w:tr>
      <w:tr w:rsidR="00D75555" w:rsidRPr="00CF559D" w:rsidTr="003E3B92">
        <w:trPr>
          <w:trHeight w:val="346"/>
        </w:trPr>
        <w:tc>
          <w:tcPr>
            <w:tcW w:w="421" w:type="dxa"/>
          </w:tcPr>
          <w:p w:rsidR="00D75555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:rsidR="00D75555" w:rsidRPr="00CF559D" w:rsidRDefault="00D75555" w:rsidP="000543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</w:tcPr>
          <w:p w:rsidR="00D75555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79" w:type="dxa"/>
          </w:tcPr>
          <w:p w:rsidR="00D75555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79" w:type="dxa"/>
          </w:tcPr>
          <w:p w:rsidR="00D75555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59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337" w:type="dxa"/>
          </w:tcPr>
          <w:p w:rsidR="00D75555" w:rsidRPr="00CF559D" w:rsidRDefault="00D75555" w:rsidP="000543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E3B92" w:rsidRPr="00CF559D" w:rsidRDefault="003E3B92" w:rsidP="00054337">
      <w:pPr>
        <w:spacing w:after="0"/>
        <w:rPr>
          <w:rFonts w:ascii="Times New Roman" w:hAnsi="Times New Roman" w:cs="Times New Roman"/>
          <w:b/>
        </w:rPr>
      </w:pP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lastRenderedPageBreak/>
        <w:t>2.2. Содержание Программы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Введение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Общие правила работы в химической лаборатории. Техника безопасности при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работе в химической лаборатории. Оказание первой помощи при несчастных случаях.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Правила работы с кислотами, щелочами, летучими веществами. Нагревательные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приборы и правила работы с ними. Химическая посуда общего назначения. Мытье 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сушка химической посуды.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Роль химии в жизни человека и развитии человечества. Обзор важнейших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классов соединений, используемых человеком. Химия -творение природы и рук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человека. Химия вокруг нас. Химические вещества в повседневной жизни человека.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single"/>
        </w:rPr>
      </w:pPr>
      <w:r w:rsidRPr="00CF559D">
        <w:rPr>
          <w:rFonts w:ascii="Times New Roman" w:hAnsi="Times New Roman" w:cs="Times New Roman"/>
          <w:b/>
          <w:u w:val="single"/>
        </w:rPr>
        <w:t>Практика: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Приемы обращения с нагревательными приборами (спиртовка, плитка, водяная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баня) и химической посудой общего назначения.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Составление таблиц, отражающих классификацию веществ, изготовление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этикеток неорганических веществ, составление списка реактивов, несовместимых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для хранения.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single"/>
        </w:rPr>
      </w:pPr>
      <w:r w:rsidRPr="00CF559D">
        <w:rPr>
          <w:rFonts w:ascii="Times New Roman" w:hAnsi="Times New Roman" w:cs="Times New Roman"/>
          <w:b/>
          <w:u w:val="single"/>
        </w:rPr>
        <w:t>Тема 1. История взаимоотношений человека и природы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Источники энергии (</w:t>
      </w:r>
      <w:proofErr w:type="spellStart"/>
      <w:r w:rsidRPr="00CF559D">
        <w:rPr>
          <w:rFonts w:ascii="Times New Roman" w:hAnsi="Times New Roman" w:cs="Times New Roman"/>
          <w:b/>
        </w:rPr>
        <w:t>исчерпаемые</w:t>
      </w:r>
      <w:proofErr w:type="spellEnd"/>
      <w:r w:rsidRPr="00CF559D">
        <w:rPr>
          <w:rFonts w:ascii="Times New Roman" w:hAnsi="Times New Roman" w:cs="Times New Roman"/>
          <w:b/>
        </w:rPr>
        <w:t xml:space="preserve"> и неисчерпаемые). «Экологический рюкзак».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Необходимость бережного отношения к окружающей среде. Человек и природа в далеком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gramStart"/>
      <w:r w:rsidRPr="00CF559D">
        <w:rPr>
          <w:rFonts w:ascii="Times New Roman" w:hAnsi="Times New Roman" w:cs="Times New Roman"/>
          <w:b/>
        </w:rPr>
        <w:t>прошлом</w:t>
      </w:r>
      <w:proofErr w:type="gramEnd"/>
      <w:r w:rsidRPr="00CF559D">
        <w:rPr>
          <w:rFonts w:ascii="Times New Roman" w:hAnsi="Times New Roman" w:cs="Times New Roman"/>
          <w:b/>
        </w:rPr>
        <w:t xml:space="preserve">: присваивающее хозяйство. Древние люди. Влияние природных условий на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расселение и занятия древних людей.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Основные занятия древних людей: собирательство и охота. Присваивающее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хозяйство. Локальный характер влияния деятельности древних собирателей и охотников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на природу.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Переход человека к производящему хозяйству. Производящее хозяйство.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Возникновение земледелия и скотоводства. Воздействие на природу древних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земледельцев и скотоводов. Стихийное природополь</w:t>
      </w:r>
      <w:r w:rsidR="00054337" w:rsidRPr="00CF559D">
        <w:rPr>
          <w:rFonts w:ascii="Times New Roman" w:hAnsi="Times New Roman" w:cs="Times New Roman"/>
          <w:b/>
        </w:rPr>
        <w:t xml:space="preserve">зование. Опустынивание. Гибель </w:t>
      </w:r>
      <w:r w:rsidRPr="00CF559D">
        <w:rPr>
          <w:rFonts w:ascii="Times New Roman" w:hAnsi="Times New Roman" w:cs="Times New Roman"/>
          <w:b/>
        </w:rPr>
        <w:t>цивилизаций.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От колесницы до самолета. Изменение характера природопользован</w:t>
      </w:r>
      <w:r w:rsidR="00054337" w:rsidRPr="00CF559D">
        <w:rPr>
          <w:rFonts w:ascii="Times New Roman" w:hAnsi="Times New Roman" w:cs="Times New Roman"/>
          <w:b/>
        </w:rPr>
        <w:t xml:space="preserve">ия в процессе </w:t>
      </w:r>
      <w:r w:rsidRPr="00CF559D">
        <w:rPr>
          <w:rFonts w:ascii="Times New Roman" w:hAnsi="Times New Roman" w:cs="Times New Roman"/>
          <w:b/>
        </w:rPr>
        <w:t>развития человеческого общества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Человек и природа в настоящем. Прямое и косвенное воздействие хозяйственной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деятельности человека на природу. Интродукция. Неисчерпаемые и </w:t>
      </w:r>
      <w:proofErr w:type="spellStart"/>
      <w:r w:rsidRPr="00CF559D">
        <w:rPr>
          <w:rFonts w:ascii="Times New Roman" w:hAnsi="Times New Roman" w:cs="Times New Roman"/>
          <w:b/>
        </w:rPr>
        <w:t>исчерпаемые</w:t>
      </w:r>
      <w:proofErr w:type="spellEnd"/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источники энергии. Источники энергии (</w:t>
      </w:r>
      <w:proofErr w:type="spellStart"/>
      <w:r w:rsidRPr="00CF559D">
        <w:rPr>
          <w:rFonts w:ascii="Times New Roman" w:hAnsi="Times New Roman" w:cs="Times New Roman"/>
          <w:b/>
        </w:rPr>
        <w:t>исчерпаемые</w:t>
      </w:r>
      <w:proofErr w:type="spellEnd"/>
      <w:r w:rsidRPr="00CF559D">
        <w:rPr>
          <w:rFonts w:ascii="Times New Roman" w:hAnsi="Times New Roman" w:cs="Times New Roman"/>
          <w:b/>
        </w:rPr>
        <w:t xml:space="preserve"> и неис</w:t>
      </w:r>
      <w:r w:rsidR="00054337" w:rsidRPr="00CF559D">
        <w:rPr>
          <w:rFonts w:ascii="Times New Roman" w:hAnsi="Times New Roman" w:cs="Times New Roman"/>
          <w:b/>
        </w:rPr>
        <w:t xml:space="preserve">черпаемые). «Экологический рюкзак». </w:t>
      </w:r>
      <w:proofErr w:type="spellStart"/>
      <w:r w:rsidR="00054337" w:rsidRPr="00CF559D">
        <w:rPr>
          <w:rFonts w:ascii="Times New Roman" w:hAnsi="Times New Roman" w:cs="Times New Roman"/>
          <w:b/>
        </w:rPr>
        <w:t>Необходимость</w:t>
      </w:r>
      <w:r w:rsidRPr="00CF559D">
        <w:rPr>
          <w:rFonts w:ascii="Times New Roman" w:hAnsi="Times New Roman" w:cs="Times New Roman"/>
          <w:b/>
        </w:rPr>
        <w:t>бережного</w:t>
      </w:r>
      <w:proofErr w:type="spellEnd"/>
      <w:r w:rsidRPr="00CF559D">
        <w:rPr>
          <w:rFonts w:ascii="Times New Roman" w:hAnsi="Times New Roman" w:cs="Times New Roman"/>
          <w:b/>
        </w:rPr>
        <w:t xml:space="preserve"> отношения к окружающей среде. Альтернативные источники энергии.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Приливные электростанции. Энергия ветра. Геотермальная энергия. Биоэнергетика.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Практические задания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Моделируем ветряной двигатель.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Строим «розу ветров» своей местности.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Превращение разных видов энергии друг в друга.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Нагреваем по-разному (передача тепловой энергии излучением,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теплопроводностью, конвекцией).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single"/>
        </w:rPr>
      </w:pPr>
      <w:r w:rsidRPr="00CF559D">
        <w:rPr>
          <w:rFonts w:ascii="Times New Roman" w:hAnsi="Times New Roman" w:cs="Times New Roman"/>
          <w:b/>
          <w:u w:val="single"/>
        </w:rPr>
        <w:t>Тема 2. Свойства веществ.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Химические и физические свойства веществ. Чистые вещества и смеси. Основные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приемы с твердыми, жидкими и газообразными веществами. Лабораторные способы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получения неорганических веществ. Процесс растворения веществ. Растворы и их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приготовление.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Практические задания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Получение углекислого газа, кислорода в лаборатории.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Получение сульфата меди из меди</w:t>
      </w:r>
      <w:proofErr w:type="gramStart"/>
      <w:r w:rsidRPr="00CF559D">
        <w:rPr>
          <w:rFonts w:ascii="Times New Roman" w:hAnsi="Times New Roman" w:cs="Times New Roman"/>
          <w:b/>
        </w:rPr>
        <w:t xml:space="preserve"> ,</w:t>
      </w:r>
      <w:proofErr w:type="gramEnd"/>
      <w:r w:rsidRPr="00CF559D">
        <w:rPr>
          <w:rFonts w:ascii="Times New Roman" w:hAnsi="Times New Roman" w:cs="Times New Roman"/>
          <w:b/>
        </w:rPr>
        <w:t xml:space="preserve"> серебра из нитрата серебра и </w:t>
      </w:r>
      <w:proofErr w:type="spellStart"/>
      <w:r w:rsidRPr="00CF559D">
        <w:rPr>
          <w:rFonts w:ascii="Times New Roman" w:hAnsi="Times New Roman" w:cs="Times New Roman"/>
          <w:b/>
        </w:rPr>
        <w:t>т.д</w:t>
      </w:r>
      <w:proofErr w:type="spellEnd"/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single"/>
        </w:rPr>
      </w:pPr>
      <w:r w:rsidRPr="00CF559D">
        <w:rPr>
          <w:rFonts w:ascii="Times New Roman" w:hAnsi="Times New Roman" w:cs="Times New Roman"/>
          <w:b/>
          <w:u w:val="single"/>
        </w:rPr>
        <w:t>Тема 3. Почему и как протекают химические реакции.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Многообразие и закономерности протекания химических реакций. Классификация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химических реакций. Закономерности протекания химических реакций. Внешние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признаки протекания химических реакций. Химические уравнения. Закон сохранения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массы вещества. Химические реакции в живых организмах.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Практические задания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Составление уравнений реакций по цепочке превращений.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lastRenderedPageBreak/>
        <w:t>Опыты «Змея из сахарной пудры», «Вз</w:t>
      </w:r>
      <w:r w:rsidR="00054337" w:rsidRPr="00CF559D">
        <w:rPr>
          <w:rFonts w:ascii="Times New Roman" w:hAnsi="Times New Roman" w:cs="Times New Roman"/>
          <w:b/>
        </w:rPr>
        <w:t xml:space="preserve">аимодействие металлов с соляной </w:t>
      </w:r>
      <w:r w:rsidRPr="00CF559D">
        <w:rPr>
          <w:rFonts w:ascii="Times New Roman" w:hAnsi="Times New Roman" w:cs="Times New Roman"/>
          <w:b/>
        </w:rPr>
        <w:t>кислотой», «Змея из глюконата кальция»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Проведение качественных реакций.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single"/>
        </w:rPr>
      </w:pPr>
      <w:r w:rsidRPr="00CF559D">
        <w:rPr>
          <w:rFonts w:ascii="Times New Roman" w:hAnsi="Times New Roman" w:cs="Times New Roman"/>
          <w:b/>
          <w:u w:val="single"/>
        </w:rPr>
        <w:t>Тема 4. Вода.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Вода в масштабе планеты. Круговорот воды. Приро</w:t>
      </w:r>
      <w:r w:rsidR="00054337" w:rsidRPr="00CF559D">
        <w:rPr>
          <w:rFonts w:ascii="Times New Roman" w:hAnsi="Times New Roman" w:cs="Times New Roman"/>
          <w:b/>
        </w:rPr>
        <w:t xml:space="preserve">дная вода и её пресной воды на </w:t>
      </w:r>
      <w:r w:rsidRPr="00CF559D">
        <w:rPr>
          <w:rFonts w:ascii="Times New Roman" w:hAnsi="Times New Roman" w:cs="Times New Roman"/>
          <w:b/>
        </w:rPr>
        <w:t>планете. Пресная вода и ее запасы. Экологически</w:t>
      </w:r>
      <w:r w:rsidR="00054337" w:rsidRPr="00CF559D">
        <w:rPr>
          <w:rFonts w:ascii="Times New Roman" w:hAnsi="Times New Roman" w:cs="Times New Roman"/>
          <w:b/>
        </w:rPr>
        <w:t xml:space="preserve">е проблемы чистой воды. Вода в </w:t>
      </w:r>
      <w:r w:rsidRPr="00CF559D">
        <w:rPr>
          <w:rFonts w:ascii="Times New Roman" w:hAnsi="Times New Roman" w:cs="Times New Roman"/>
          <w:b/>
        </w:rPr>
        <w:t xml:space="preserve">организме человека. Вода в медицине и фармакологии. Аномалии физических свойств.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Растворяющая способность воды. Проблемы питьевой воды.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Практика: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Анализ воды из природных источников.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Растворяющее действие воды.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Очистка воды.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Определение жесткости воды и ее устранение.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Много ли воды в овощах и фруктах?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single"/>
        </w:rPr>
      </w:pPr>
      <w:r w:rsidRPr="00CF559D">
        <w:rPr>
          <w:rFonts w:ascii="Times New Roman" w:hAnsi="Times New Roman" w:cs="Times New Roman"/>
          <w:b/>
          <w:u w:val="single"/>
        </w:rPr>
        <w:t>Тема 5. Чистые вещества и смеси в жизни человека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Чистые вещества Дистиллированная вода, Кислород. Серебро, Водород, Свинец 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др. Истинные растворы. Смеси Морская вода. Гранит. Сталь. Раствор хлорида натрия для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инъекций. Чугун. Воздух. Базальт. Стекло. Эмульсия «масло в воде». Разновидности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смесей, области их использования в повседневной жизни человека. Гомогенные 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гетерогенные смеси. Смеси в фармакологии. Примеры жидких, твердых и газообразных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смесей. Однородные и неоднородные смеси в быту. Свойства смесей. Разделение смесей.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Выделение веществ из неоднородной смеси, образованной растворимыми 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нерастворимыми в воде веществами. Отстаивание: Выделение веществ из неоднородной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смеси, образованной нерастворимыми в воде веществами с различной плотностью. В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делительной воронке. Дистилляция, выпаривание, центрифугирование, хроматография,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кристаллизация и возгонка. Перегонка или дистилляция - способ разделения, основанный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на различии в температурах кипения друг в друге компонентов.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Прием разделения однородных смесей путем испарения летучих жидкостей с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последующей конденсацией их паров. Пример: получение дистиллированной воды.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Решение задач на нахождение массовой и объемной доли компонента смеси.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Практика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Изготовление простейших фильтров из подручных средств. Разделение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неоднородных смесей.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Очистка медного купороса от нерастворимых и растворимых примесей.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single"/>
        </w:rPr>
      </w:pPr>
      <w:r w:rsidRPr="00CF559D">
        <w:rPr>
          <w:rFonts w:ascii="Times New Roman" w:hAnsi="Times New Roman" w:cs="Times New Roman"/>
          <w:b/>
          <w:u w:val="single"/>
        </w:rPr>
        <w:t>Тема 6. Поваренная соль и сахар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Роль поваренной соли в обмене веществ человека и животных. Солевой баланс в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gramStart"/>
      <w:r w:rsidRPr="00CF559D">
        <w:rPr>
          <w:rFonts w:ascii="Times New Roman" w:hAnsi="Times New Roman" w:cs="Times New Roman"/>
          <w:b/>
        </w:rPr>
        <w:t>организме</w:t>
      </w:r>
      <w:proofErr w:type="gramEnd"/>
      <w:r w:rsidRPr="00CF559D">
        <w:rPr>
          <w:rFonts w:ascii="Times New Roman" w:hAnsi="Times New Roman" w:cs="Times New Roman"/>
          <w:b/>
        </w:rPr>
        <w:t xml:space="preserve"> человека. Применение хлорида натрия в хозяйственной деятельности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человека. Когда соль - яд. Злоупотребление солью. Использование хлорида натрия в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химической промышленности. Использование хлорида натрия в пище, медицине.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Производство поваренной соли. Сахар и его свойства. Полезные и вредные черты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сахара. Необычное применение сахара.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Практика.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Свойства растворов поваренной соли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Горит ли сахар?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Триболюминесценция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single"/>
        </w:rPr>
      </w:pPr>
      <w:r w:rsidRPr="00CF559D">
        <w:rPr>
          <w:rFonts w:ascii="Times New Roman" w:hAnsi="Times New Roman" w:cs="Times New Roman"/>
          <w:b/>
          <w:u w:val="single"/>
        </w:rPr>
        <w:t>Тема 7. Химия пищи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Из чего состоит пища. Химический состав продуктов питания. Основные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компоненты пищи: жиры, белки, углеводы, витамины, соли. Химия продуктов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растительного и животного происхождения. Физиология пищеварения. Продукты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быстрого приготовления и особенности их производства. Процессы, происходящие при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варке, тушении и жарении пищи. Как сделать еду не только вкусной, но и полезной?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Добавки в продукты питания.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Химические реакции внутри нас. Химические процессы, происходящие при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gramStart"/>
      <w:r w:rsidRPr="00CF559D">
        <w:rPr>
          <w:rFonts w:ascii="Times New Roman" w:hAnsi="Times New Roman" w:cs="Times New Roman"/>
          <w:b/>
        </w:rPr>
        <w:t>хранении</w:t>
      </w:r>
      <w:proofErr w:type="gramEnd"/>
      <w:r w:rsidRPr="00CF559D">
        <w:rPr>
          <w:rFonts w:ascii="Times New Roman" w:hAnsi="Times New Roman" w:cs="Times New Roman"/>
          <w:b/>
        </w:rPr>
        <w:t xml:space="preserve"> и переработке сельскохозяйственного сырья. Консерванты и антиокислители, их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роль.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Способы химического анализа состава веществ в продуктах питания. Содержание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lastRenderedPageBreak/>
        <w:t>витаминов и минеральных веществ в пищевых продуктах.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Практика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Определение качества меда. Проверка меда на наличие крахмала, мела, сахарозы.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Определение витаминов А, С, Е в растительном масле.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Определение нитратов в продуктах.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Анализ прохладительных напитков.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Определение кофеина в напитках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Определение содержания жиров в семенах растений.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Качественные реакции на присутствие углеводов.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Химические опыты с жевательной резинкой.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Определение содержания поваренной соли в продуктах питания (масло, сыры,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солёные творожные изделия).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single"/>
        </w:rPr>
      </w:pPr>
      <w:r w:rsidRPr="00CF559D">
        <w:rPr>
          <w:rFonts w:ascii="Times New Roman" w:hAnsi="Times New Roman" w:cs="Times New Roman"/>
          <w:b/>
          <w:u w:val="single"/>
        </w:rPr>
        <w:t>Тема 8. Спички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spellStart"/>
      <w:r w:rsidRPr="00CF559D">
        <w:rPr>
          <w:rFonts w:ascii="Times New Roman" w:hAnsi="Times New Roman" w:cs="Times New Roman"/>
          <w:b/>
        </w:rPr>
        <w:t>Пирофоры</w:t>
      </w:r>
      <w:proofErr w:type="spellEnd"/>
      <w:r w:rsidRPr="00CF559D">
        <w:rPr>
          <w:rFonts w:ascii="Times New Roman" w:hAnsi="Times New Roman" w:cs="Times New Roman"/>
          <w:b/>
        </w:rPr>
        <w:t xml:space="preserve">. История изобретения спичек. Спички </w:t>
      </w:r>
      <w:proofErr w:type="spellStart"/>
      <w:r w:rsidRPr="00CF559D">
        <w:rPr>
          <w:rFonts w:ascii="Times New Roman" w:hAnsi="Times New Roman" w:cs="Times New Roman"/>
          <w:b/>
        </w:rPr>
        <w:t>Шанселя</w:t>
      </w:r>
      <w:proofErr w:type="spellEnd"/>
      <w:r w:rsidRPr="00CF559D">
        <w:rPr>
          <w:rFonts w:ascii="Times New Roman" w:hAnsi="Times New Roman" w:cs="Times New Roman"/>
          <w:b/>
        </w:rPr>
        <w:t xml:space="preserve"> и </w:t>
      </w:r>
      <w:proofErr w:type="spellStart"/>
      <w:r w:rsidRPr="00CF559D">
        <w:rPr>
          <w:rFonts w:ascii="Times New Roman" w:hAnsi="Times New Roman" w:cs="Times New Roman"/>
          <w:b/>
        </w:rPr>
        <w:t>Уокера</w:t>
      </w:r>
      <w:proofErr w:type="spellEnd"/>
      <w:r w:rsidRPr="00CF559D">
        <w:rPr>
          <w:rFonts w:ascii="Times New Roman" w:hAnsi="Times New Roman" w:cs="Times New Roman"/>
          <w:b/>
        </w:rPr>
        <w:t xml:space="preserve">. Спички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spellStart"/>
      <w:r w:rsidRPr="00CF559D">
        <w:rPr>
          <w:rFonts w:ascii="Times New Roman" w:hAnsi="Times New Roman" w:cs="Times New Roman"/>
          <w:b/>
        </w:rPr>
        <w:t>Сориа</w:t>
      </w:r>
      <w:proofErr w:type="spellEnd"/>
      <w:r w:rsidRPr="00CF559D">
        <w:rPr>
          <w:rFonts w:ascii="Times New Roman" w:hAnsi="Times New Roman" w:cs="Times New Roman"/>
          <w:b/>
        </w:rPr>
        <w:t xml:space="preserve">. Спички </w:t>
      </w:r>
      <w:proofErr w:type="spellStart"/>
      <w:r w:rsidRPr="00CF559D">
        <w:rPr>
          <w:rFonts w:ascii="Times New Roman" w:hAnsi="Times New Roman" w:cs="Times New Roman"/>
          <w:b/>
        </w:rPr>
        <w:t>Ирини</w:t>
      </w:r>
      <w:proofErr w:type="spellEnd"/>
      <w:r w:rsidRPr="00CF559D">
        <w:rPr>
          <w:rFonts w:ascii="Times New Roman" w:hAnsi="Times New Roman" w:cs="Times New Roman"/>
          <w:b/>
        </w:rPr>
        <w:t xml:space="preserve">. Шведские спички Лундстрема. Красный и белый фосфор.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spellStart"/>
      <w:r w:rsidRPr="00CF559D">
        <w:rPr>
          <w:rFonts w:ascii="Times New Roman" w:hAnsi="Times New Roman" w:cs="Times New Roman"/>
          <w:b/>
        </w:rPr>
        <w:t>Окислительно</w:t>
      </w:r>
      <w:proofErr w:type="spellEnd"/>
      <w:r w:rsidRPr="00CF559D">
        <w:rPr>
          <w:rFonts w:ascii="Times New Roman" w:hAnsi="Times New Roman" w:cs="Times New Roman"/>
          <w:b/>
        </w:rPr>
        <w:t xml:space="preserve"> - восстановительные процессы, протекающие при зажигании спички.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Основные виды современных спичек. Деревянны</w:t>
      </w:r>
      <w:proofErr w:type="gramStart"/>
      <w:r w:rsidRPr="00CF559D">
        <w:rPr>
          <w:rFonts w:ascii="Times New Roman" w:hAnsi="Times New Roman" w:cs="Times New Roman"/>
          <w:b/>
        </w:rPr>
        <w:t>е(</w:t>
      </w:r>
      <w:proofErr w:type="gramEnd"/>
      <w:r w:rsidRPr="00CF559D">
        <w:rPr>
          <w:rFonts w:ascii="Times New Roman" w:hAnsi="Times New Roman" w:cs="Times New Roman"/>
          <w:b/>
        </w:rPr>
        <w:t xml:space="preserve">изготовленные из мягких пород дерева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- осины, липы, тополя, американской белой сосны и т. п.), картонные и восковые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(</w:t>
      </w:r>
      <w:proofErr w:type="gramStart"/>
      <w:r w:rsidRPr="00CF559D">
        <w:rPr>
          <w:rFonts w:ascii="Times New Roman" w:hAnsi="Times New Roman" w:cs="Times New Roman"/>
          <w:b/>
        </w:rPr>
        <w:t>парафиновые</w:t>
      </w:r>
      <w:proofErr w:type="gramEnd"/>
      <w:r w:rsidRPr="00CF559D">
        <w:rPr>
          <w:rFonts w:ascii="Times New Roman" w:hAnsi="Times New Roman" w:cs="Times New Roman"/>
          <w:b/>
        </w:rPr>
        <w:t xml:space="preserve"> - изготовленные из хлопчатобумажного жгута, пропитанного парафином).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По методу зажигания - тёрочные (зажигающиеся при трении о специальную поверхность -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тёрку) и </w:t>
      </w:r>
      <w:proofErr w:type="spellStart"/>
      <w:r w:rsidRPr="00CF559D">
        <w:rPr>
          <w:rFonts w:ascii="Times New Roman" w:hAnsi="Times New Roman" w:cs="Times New Roman"/>
          <w:b/>
        </w:rPr>
        <w:t>бестёрочные</w:t>
      </w:r>
      <w:proofErr w:type="spellEnd"/>
      <w:r w:rsidRPr="00CF559D">
        <w:rPr>
          <w:rFonts w:ascii="Times New Roman" w:hAnsi="Times New Roman" w:cs="Times New Roman"/>
          <w:b/>
        </w:rPr>
        <w:t xml:space="preserve"> (</w:t>
      </w:r>
      <w:proofErr w:type="gramStart"/>
      <w:r w:rsidRPr="00CF559D">
        <w:rPr>
          <w:rFonts w:ascii="Times New Roman" w:hAnsi="Times New Roman" w:cs="Times New Roman"/>
          <w:b/>
        </w:rPr>
        <w:t>зажигающиеся</w:t>
      </w:r>
      <w:proofErr w:type="gramEnd"/>
      <w:r w:rsidRPr="00CF559D">
        <w:rPr>
          <w:rFonts w:ascii="Times New Roman" w:hAnsi="Times New Roman" w:cs="Times New Roman"/>
          <w:b/>
        </w:rPr>
        <w:t xml:space="preserve"> при трении о любую поверхность).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Спичечное производство в России. Строение, состав и изготовление спичек.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Специальные спички. Штормовые (охотничьи) - горящие на ветру, в сырости и под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дождём. Термические - развивающие при горении более высокую температуру и дающие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при сгорании головки большее количество тепла. Сигнальные - дающие при горении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цветное пламя. Фотографические - дающие мгновенную яркую вспышку, используемую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при фотографировании. Сигарные - спички увеличенного размера для более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продолжительного горения при раскуривании сигары. Трубочные- спички увеличенного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размера для более продолжительного горения при раскуривании курительной трубки.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Каминные - очень длинные спички, чтобы зажигать камины. Газовые - меньшей длины,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чем каминные, чтобы зажигать газовые горелки. Декоративные (подарочные,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коллекционные) - ограниченные выпуски коробков (иногда наборами, уложенными </w:t>
      </w:r>
      <w:proofErr w:type="gramStart"/>
      <w:r w:rsidRPr="00CF559D">
        <w:rPr>
          <w:rFonts w:ascii="Times New Roman" w:hAnsi="Times New Roman" w:cs="Times New Roman"/>
          <w:b/>
        </w:rPr>
        <w:t>в</w:t>
      </w:r>
      <w:proofErr w:type="gramEnd"/>
      <w:r w:rsidRPr="00CF559D">
        <w:rPr>
          <w:rFonts w:ascii="Times New Roman" w:hAnsi="Times New Roman" w:cs="Times New Roman"/>
          <w:b/>
        </w:rPr>
        <w:t xml:space="preserve">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декоративную коробку).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Практика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Изучение свойств различных видов спичек (бытовых, охотничьих, термических,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сигнальных, каминных, фотографических).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single"/>
        </w:rPr>
      </w:pPr>
      <w:r w:rsidRPr="00CF559D">
        <w:rPr>
          <w:rFonts w:ascii="Times New Roman" w:hAnsi="Times New Roman" w:cs="Times New Roman"/>
          <w:b/>
          <w:u w:val="single"/>
        </w:rPr>
        <w:t>Тема 9. Бумага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От пергамента и шелковых книг до наших дней. Целлюлоза. Связующие: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каолин, карбонат кальция, пигменты. Хлопчатобумажные ткани. Виды бумаги и их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практическое использование. Технология производства бумаги. Структура бумаги под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микроскопом во флуоресцентном свечении.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Полуфабрикаты для производства бумаги: древесная масса или целлюлоза;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целлюлоза однолетних растений (соломы, </w:t>
      </w:r>
      <w:proofErr w:type="spellStart"/>
      <w:r w:rsidRPr="00CF559D">
        <w:rPr>
          <w:rFonts w:ascii="Times New Roman" w:hAnsi="Times New Roman" w:cs="Times New Roman"/>
          <w:b/>
        </w:rPr>
        <w:t>тростницы</w:t>
      </w:r>
      <w:proofErr w:type="spellEnd"/>
      <w:r w:rsidRPr="00CF559D">
        <w:rPr>
          <w:rFonts w:ascii="Times New Roman" w:hAnsi="Times New Roman" w:cs="Times New Roman"/>
          <w:b/>
        </w:rPr>
        <w:t xml:space="preserve">, конопли, риса и других);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полуцеллюлоза; макулатура; тряпичная полумасса; для специальных видов бумаги: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асбест, шерсть и другие текстильные волокна.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Производство бумаги: приготовление бумажной массы (размол и смешение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компонентов, проклейка, наполнение и окраска бумажной массы); выработка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gramStart"/>
      <w:r w:rsidRPr="00CF559D">
        <w:rPr>
          <w:rFonts w:ascii="Times New Roman" w:hAnsi="Times New Roman" w:cs="Times New Roman"/>
          <w:b/>
        </w:rPr>
        <w:t xml:space="preserve">бумажной массы на бумагоделательной машине (разбавление водой и очистка массы </w:t>
      </w:r>
      <w:proofErr w:type="gramEnd"/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от загрязнений, отлив, прессование и сушка, а также первичная отделка);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окончательная отделка (</w:t>
      </w:r>
      <w:proofErr w:type="spellStart"/>
      <w:r w:rsidRPr="00CF559D">
        <w:rPr>
          <w:rFonts w:ascii="Times New Roman" w:hAnsi="Times New Roman" w:cs="Times New Roman"/>
          <w:b/>
        </w:rPr>
        <w:t>каландирование</w:t>
      </w:r>
      <w:proofErr w:type="spellEnd"/>
      <w:r w:rsidRPr="00CF559D">
        <w:rPr>
          <w:rFonts w:ascii="Times New Roman" w:hAnsi="Times New Roman" w:cs="Times New Roman"/>
          <w:b/>
        </w:rPr>
        <w:t>, резка); сортировка и упаковка.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Практика.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Изучение свойств различных видов бумаги.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Получение бумаги.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single"/>
        </w:rPr>
      </w:pPr>
      <w:r w:rsidRPr="00CF559D">
        <w:rPr>
          <w:rFonts w:ascii="Times New Roman" w:hAnsi="Times New Roman" w:cs="Times New Roman"/>
          <w:b/>
          <w:u w:val="single"/>
        </w:rPr>
        <w:t>Тема 10. Химия и строительство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Строительные растворы. Известь. Мел. Песок. Бетон. Цемент. История стекла.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Кирпичи. Фарфор и фаянс. Древесина - уникальный строительный материал.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lastRenderedPageBreak/>
        <w:t xml:space="preserve">Лакокрасочные материалы. Свойства олифы, масляных красок, эмалей, растворителей.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Понятие об экологически чистых материалах. Керамическая пена. </w:t>
      </w:r>
      <w:proofErr w:type="spellStart"/>
      <w:r w:rsidRPr="00CF559D">
        <w:rPr>
          <w:rFonts w:ascii="Times New Roman" w:hAnsi="Times New Roman" w:cs="Times New Roman"/>
          <w:b/>
        </w:rPr>
        <w:t>Зидарит</w:t>
      </w:r>
      <w:proofErr w:type="spellEnd"/>
      <w:r w:rsidRPr="00CF559D">
        <w:rPr>
          <w:rFonts w:ascii="Times New Roman" w:hAnsi="Times New Roman" w:cs="Times New Roman"/>
          <w:b/>
        </w:rPr>
        <w:t xml:space="preserve">. Камышит.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Соломит. </w:t>
      </w:r>
      <w:proofErr w:type="spellStart"/>
      <w:r w:rsidRPr="00CF559D">
        <w:rPr>
          <w:rFonts w:ascii="Times New Roman" w:hAnsi="Times New Roman" w:cs="Times New Roman"/>
          <w:b/>
        </w:rPr>
        <w:t>Грутоблоки</w:t>
      </w:r>
      <w:proofErr w:type="spellEnd"/>
      <w:r w:rsidRPr="00CF559D">
        <w:rPr>
          <w:rFonts w:ascii="Times New Roman" w:hAnsi="Times New Roman" w:cs="Times New Roman"/>
          <w:b/>
        </w:rPr>
        <w:t xml:space="preserve">. Силикаты металлов и вяжущие материалы. Коррозия строительных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материалов. Полимеры в строительстве.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Химические свойства строительных материалов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Химическая стойкость - это свойство показывает, насколько материал устойчив к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воздействию других веществ: кислот, щелочей, солей и газов.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Коррозионная устойчивость - свойство материала противостоять воздействиям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окружающей среды. Чаще всего это относится к способности не пропускать влагу.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Растворимость - свойство, при котором материал имеет способность растворяться в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различных </w:t>
      </w:r>
      <w:proofErr w:type="gramStart"/>
      <w:r w:rsidRPr="00CF559D">
        <w:rPr>
          <w:rFonts w:ascii="Times New Roman" w:hAnsi="Times New Roman" w:cs="Times New Roman"/>
          <w:b/>
        </w:rPr>
        <w:t>жидкостях</w:t>
      </w:r>
      <w:proofErr w:type="gramEnd"/>
      <w:r w:rsidRPr="00CF559D">
        <w:rPr>
          <w:rFonts w:ascii="Times New Roman" w:hAnsi="Times New Roman" w:cs="Times New Roman"/>
          <w:b/>
        </w:rPr>
        <w:t>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Адгезия - свойство, которое характеризует спо</w:t>
      </w:r>
      <w:r w:rsidR="00054337" w:rsidRPr="00CF559D">
        <w:rPr>
          <w:rFonts w:ascii="Times New Roman" w:hAnsi="Times New Roman" w:cs="Times New Roman"/>
          <w:b/>
        </w:rPr>
        <w:t xml:space="preserve">собность соединяться с другими </w:t>
      </w:r>
      <w:r w:rsidRPr="00CF559D">
        <w:rPr>
          <w:rFonts w:ascii="Times New Roman" w:hAnsi="Times New Roman" w:cs="Times New Roman"/>
          <w:b/>
        </w:rPr>
        <w:t>материалами и поверхностями.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Кристаллизация - характеристика, при которой материал может в состоянии пара,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раствора или расплава образовывать кристаллы.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Виды загрязнений (пылевые, радиационные, био</w:t>
      </w:r>
      <w:r w:rsidR="00054337" w:rsidRPr="00CF559D">
        <w:rPr>
          <w:rFonts w:ascii="Times New Roman" w:hAnsi="Times New Roman" w:cs="Times New Roman"/>
          <w:b/>
        </w:rPr>
        <w:t xml:space="preserve">логические, шумовые), значение </w:t>
      </w:r>
      <w:r w:rsidRPr="00CF559D">
        <w:rPr>
          <w:rFonts w:ascii="Times New Roman" w:hAnsi="Times New Roman" w:cs="Times New Roman"/>
          <w:b/>
        </w:rPr>
        <w:t>живых организмов в домах и квартирах.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Практика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Определение относительной запыленности воздуха в помещении.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Решение задач с экологическим содержанием.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thick"/>
        </w:rPr>
      </w:pPr>
      <w:r w:rsidRPr="00CF559D">
        <w:rPr>
          <w:rFonts w:ascii="Times New Roman" w:hAnsi="Times New Roman" w:cs="Times New Roman"/>
          <w:b/>
          <w:u w:val="thick"/>
        </w:rPr>
        <w:t>Тема 11. Химия и медицина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Первые шаги химии в медицине. Понятие о фармакологии, </w:t>
      </w:r>
      <w:proofErr w:type="spellStart"/>
      <w:r w:rsidRPr="00CF559D">
        <w:rPr>
          <w:rFonts w:ascii="Times New Roman" w:hAnsi="Times New Roman" w:cs="Times New Roman"/>
          <w:b/>
        </w:rPr>
        <w:t>иатрохимии</w:t>
      </w:r>
      <w:proofErr w:type="spellEnd"/>
      <w:r w:rsidRPr="00CF559D">
        <w:rPr>
          <w:rFonts w:ascii="Times New Roman" w:hAnsi="Times New Roman" w:cs="Times New Roman"/>
          <w:b/>
        </w:rPr>
        <w:t xml:space="preserve">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химиотерапии. Парацельс - основоположник медицинской химии. Клавдий Гален -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фармаколог. П. Эрлих - основоположник химиотерапии. Профессии: химик, биохимик,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фармацевт, лаборант. Лекарственные вещества. Классификации лекарственных веществ: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фармакологическая, химическая. Сырьё для получения неорганических, органических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лекарственных веществ. Формы лекарственных препаратов: таблетки, драже, свечи,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эмульсии, суспензии, настойки и др.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Практика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Ознакомление с формами лекарственных препаратов.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Знакомство с образцами лекарственных средств и опыты с ними.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Экскурсия в медпункт.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Самые простые из лекарств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Перманганат калия. История открытия. Физические свойства. Окислительные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свойства. Применение растворов перманганата калия в быту, в медицине. Правила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хранения. Меры первой помощи при отравлении концентрированным раствором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перманганата калия. Пероксид водорода, история открытия. Пергидроль. Физические,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химические свойства. Применение в медицине: кровоостанавливающее и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дезинфицирующее средство. </w:t>
      </w:r>
      <w:proofErr w:type="spellStart"/>
      <w:r w:rsidRPr="00CF559D">
        <w:rPr>
          <w:rFonts w:ascii="Times New Roman" w:hAnsi="Times New Roman" w:cs="Times New Roman"/>
          <w:b/>
        </w:rPr>
        <w:t>Иод</w:t>
      </w:r>
      <w:proofErr w:type="spellEnd"/>
      <w:r w:rsidRPr="00CF559D">
        <w:rPr>
          <w:rFonts w:ascii="Times New Roman" w:hAnsi="Times New Roman" w:cs="Times New Roman"/>
          <w:b/>
        </w:rPr>
        <w:t xml:space="preserve">: история открытия, строение, физические и химические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свойства, применение.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Борная кислота, борный спирт, антисептическая активность. Физиологический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раствор.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Ляпис. Нашатырный спирт. </w:t>
      </w:r>
      <w:proofErr w:type="spellStart"/>
      <w:r w:rsidRPr="00CF559D">
        <w:rPr>
          <w:rFonts w:ascii="Times New Roman" w:hAnsi="Times New Roman" w:cs="Times New Roman"/>
          <w:b/>
        </w:rPr>
        <w:t>Гексагидрат</w:t>
      </w:r>
      <w:proofErr w:type="spellEnd"/>
      <w:r w:rsidRPr="00CF559D">
        <w:rPr>
          <w:rFonts w:ascii="Times New Roman" w:hAnsi="Times New Roman" w:cs="Times New Roman"/>
          <w:b/>
        </w:rPr>
        <w:t xml:space="preserve"> хлорид</w:t>
      </w:r>
      <w:r w:rsidR="00054337" w:rsidRPr="00CF559D">
        <w:rPr>
          <w:rFonts w:ascii="Times New Roman" w:hAnsi="Times New Roman" w:cs="Times New Roman"/>
          <w:b/>
        </w:rPr>
        <w:t xml:space="preserve">а кальция. </w:t>
      </w:r>
      <w:proofErr w:type="spellStart"/>
      <w:r w:rsidR="00054337" w:rsidRPr="00CF559D">
        <w:rPr>
          <w:rFonts w:ascii="Times New Roman" w:hAnsi="Times New Roman" w:cs="Times New Roman"/>
          <w:b/>
        </w:rPr>
        <w:t>Гептагидратсульфата</w:t>
      </w:r>
      <w:r w:rsidRPr="00CF559D">
        <w:rPr>
          <w:rFonts w:ascii="Times New Roman" w:hAnsi="Times New Roman" w:cs="Times New Roman"/>
          <w:b/>
        </w:rPr>
        <w:t>цинка</w:t>
      </w:r>
      <w:proofErr w:type="spellEnd"/>
      <w:r w:rsidRPr="00CF559D">
        <w:rPr>
          <w:rFonts w:ascii="Times New Roman" w:hAnsi="Times New Roman" w:cs="Times New Roman"/>
          <w:b/>
        </w:rPr>
        <w:t>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Активированный уголь.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Практика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Приготовление раствора хлорида кальция с заданной массовой долей.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«Жидкий хамелеон». Разложение пероксида водорода. Н2О2 - окислитель,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восстановитель. Растворение </w:t>
      </w:r>
      <w:proofErr w:type="spellStart"/>
      <w:r w:rsidRPr="00CF559D">
        <w:rPr>
          <w:rFonts w:ascii="Times New Roman" w:hAnsi="Times New Roman" w:cs="Times New Roman"/>
          <w:b/>
        </w:rPr>
        <w:t>иода</w:t>
      </w:r>
      <w:proofErr w:type="spellEnd"/>
      <w:r w:rsidRPr="00CF559D">
        <w:rPr>
          <w:rFonts w:ascii="Times New Roman" w:hAnsi="Times New Roman" w:cs="Times New Roman"/>
          <w:b/>
        </w:rPr>
        <w:t xml:space="preserve"> в воде, в спирте. Распознавание иодидов.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Обесцвечивание раствора перманганата калия активированным углём.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Ядовитые вещества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Яды. Классификация ядовитых веществ. Угарный газ: признаки отравления.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Оказание первой помощи. Ртуть. Токсичность паров ртути. Соли ртути: </w:t>
      </w:r>
      <w:proofErr w:type="spellStart"/>
      <w:r w:rsidRPr="00CF559D">
        <w:rPr>
          <w:rFonts w:ascii="Times New Roman" w:hAnsi="Times New Roman" w:cs="Times New Roman"/>
          <w:b/>
        </w:rPr>
        <w:t>коломель</w:t>
      </w:r>
      <w:proofErr w:type="spellEnd"/>
      <w:r w:rsidRPr="00CF559D">
        <w:rPr>
          <w:rFonts w:ascii="Times New Roman" w:hAnsi="Times New Roman" w:cs="Times New Roman"/>
          <w:b/>
        </w:rPr>
        <w:t xml:space="preserve">, сулема,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применение в медицине. Мышьяк. Свинец. Соединения хрома. Токсичность органических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растворителей. Правила хранения ядов в быту. Меры первой помощи при отравлении.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Химия и медицина.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Биогенные элементы и их соединения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lastRenderedPageBreak/>
        <w:t xml:space="preserve">Общий обзор биологической роли элементов-органогенов Углерод. Водород.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Кислород. Азот. Сера. Фосфор.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Биологическая роль некоторых неметаллов, не относящихся к органогенам Фтор.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Хлор. Бром. Йод. Кремний. Селен.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Биологически важные неорганические соединения неметаллов. Кислород. Озон.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Вода. Минеральные воды. Пероксид водорода. Ферментативные средства защиты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организма. Сероводород. Аммиак. Цикл </w:t>
      </w:r>
      <w:proofErr w:type="spellStart"/>
      <w:r w:rsidRPr="00CF559D">
        <w:rPr>
          <w:rFonts w:ascii="Times New Roman" w:hAnsi="Times New Roman" w:cs="Times New Roman"/>
          <w:b/>
        </w:rPr>
        <w:t>мочевинообразования</w:t>
      </w:r>
      <w:proofErr w:type="spellEnd"/>
      <w:r w:rsidRPr="00CF559D">
        <w:rPr>
          <w:rFonts w:ascii="Times New Roman" w:hAnsi="Times New Roman" w:cs="Times New Roman"/>
          <w:b/>
        </w:rPr>
        <w:t xml:space="preserve">. </w:t>
      </w:r>
      <w:proofErr w:type="spellStart"/>
      <w:r w:rsidRPr="00CF559D">
        <w:rPr>
          <w:rFonts w:ascii="Times New Roman" w:hAnsi="Times New Roman" w:cs="Times New Roman"/>
          <w:b/>
        </w:rPr>
        <w:t>Монооксид</w:t>
      </w:r>
      <w:proofErr w:type="spellEnd"/>
      <w:r w:rsidRPr="00CF559D">
        <w:rPr>
          <w:rFonts w:ascii="Times New Roman" w:hAnsi="Times New Roman" w:cs="Times New Roman"/>
          <w:b/>
        </w:rPr>
        <w:t xml:space="preserve"> азота.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Нитраты, нитриты. Углекислый газ. </w:t>
      </w:r>
      <w:proofErr w:type="spellStart"/>
      <w:r w:rsidRPr="00CF559D">
        <w:rPr>
          <w:rFonts w:ascii="Times New Roman" w:hAnsi="Times New Roman" w:cs="Times New Roman"/>
          <w:b/>
        </w:rPr>
        <w:t>Монооксид</w:t>
      </w:r>
      <w:proofErr w:type="spellEnd"/>
      <w:r w:rsidRPr="00CF559D">
        <w:rPr>
          <w:rFonts w:ascii="Times New Roman" w:hAnsi="Times New Roman" w:cs="Times New Roman"/>
          <w:b/>
        </w:rPr>
        <w:t xml:space="preserve"> углерода. Буферные системы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организма. Гидрокарбонатная буферная система. Фосфатная буферная система.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Механизм буферного действия системы. Взаимосвязь круговоротов биогенных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элементов.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Бионеорганическая химия и медицина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Неорганическую биохимию можно рассматривать как приложение принципов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координационной химии металлов к биологическим проблемам. Металлы в организме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человека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Биологическая роль «металлов жизни»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Общий обзор роли 8-металлов. Натрий. Калий. Магний. Кальций. Данные металлы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рассматриваются </w:t>
      </w:r>
      <w:proofErr w:type="gramStart"/>
      <w:r w:rsidRPr="00CF559D">
        <w:rPr>
          <w:rFonts w:ascii="Times New Roman" w:hAnsi="Times New Roman" w:cs="Times New Roman"/>
          <w:b/>
        </w:rPr>
        <w:t>согласно плана</w:t>
      </w:r>
      <w:proofErr w:type="gramEnd"/>
      <w:r w:rsidRPr="00CF559D">
        <w:rPr>
          <w:rFonts w:ascii="Times New Roman" w:hAnsi="Times New Roman" w:cs="Times New Roman"/>
          <w:b/>
        </w:rPr>
        <w:t>: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1. Содержание в земной коре. Важнейшие природные соединения.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2. Содержание и формы существования в </w:t>
      </w:r>
      <w:r w:rsidR="00054337" w:rsidRPr="00CF559D">
        <w:rPr>
          <w:rFonts w:ascii="Times New Roman" w:hAnsi="Times New Roman" w:cs="Times New Roman"/>
          <w:b/>
        </w:rPr>
        <w:t xml:space="preserve">живых организмах. Биологическая </w:t>
      </w:r>
      <w:r w:rsidRPr="00CF559D">
        <w:rPr>
          <w:rFonts w:ascii="Times New Roman" w:hAnsi="Times New Roman" w:cs="Times New Roman"/>
          <w:b/>
        </w:rPr>
        <w:t>роль.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3. Применение металла и его соединений в медицине.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4. Токсичность металла и его соединений.)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Общий обзор роли 4-металлов. Железо. </w:t>
      </w:r>
      <w:r w:rsidR="00054337" w:rsidRPr="00CF559D">
        <w:rPr>
          <w:rFonts w:ascii="Times New Roman" w:hAnsi="Times New Roman" w:cs="Times New Roman"/>
          <w:b/>
        </w:rPr>
        <w:t xml:space="preserve">Марганец. Кобальт. Медь. Цинк. </w:t>
      </w:r>
      <w:r w:rsidRPr="00CF559D">
        <w:rPr>
          <w:rFonts w:ascii="Times New Roman" w:hAnsi="Times New Roman" w:cs="Times New Roman"/>
          <w:b/>
        </w:rPr>
        <w:t>Молибден. Данные металлы рассматриваются согласно плана: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1 Содержание в земной коре.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2 Важнейшие природные соединения.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3 Содержание и формы существования в живых организмах. Биологическая роль.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4 Применение металла и его соединений в медицине.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Физиологическая и патологиче</w:t>
      </w:r>
      <w:r w:rsidR="00054337" w:rsidRPr="00CF559D">
        <w:rPr>
          <w:rFonts w:ascii="Times New Roman" w:hAnsi="Times New Roman" w:cs="Times New Roman"/>
          <w:b/>
        </w:rPr>
        <w:t xml:space="preserve">ская роль некоторых элементов в </w:t>
      </w:r>
      <w:r w:rsidRPr="00CF559D">
        <w:rPr>
          <w:rFonts w:ascii="Times New Roman" w:hAnsi="Times New Roman" w:cs="Times New Roman"/>
          <w:b/>
        </w:rPr>
        <w:t xml:space="preserve">организме. 8-Элементы. 4-Элементы. Комплексные (координационные) соединения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различных элементов в организме. Элементы, болезни, лекарства. Би</w:t>
      </w:r>
      <w:r w:rsidR="00054337" w:rsidRPr="00CF559D">
        <w:rPr>
          <w:rFonts w:ascii="Times New Roman" w:hAnsi="Times New Roman" w:cs="Times New Roman"/>
          <w:b/>
        </w:rPr>
        <w:t xml:space="preserve">ологически активные </w:t>
      </w:r>
      <w:r w:rsidRPr="00CF559D">
        <w:rPr>
          <w:rFonts w:ascii="Times New Roman" w:hAnsi="Times New Roman" w:cs="Times New Roman"/>
          <w:b/>
        </w:rPr>
        <w:t>молекулы.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Вода. Аминокислоты. Аскорбиновая кислота. Ортомолекулярная медицина.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Биологически активные олигомеры Биологическая роль некоторых металлов, не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gramStart"/>
      <w:r w:rsidRPr="00CF559D">
        <w:rPr>
          <w:rFonts w:ascii="Times New Roman" w:hAnsi="Times New Roman" w:cs="Times New Roman"/>
          <w:b/>
        </w:rPr>
        <w:t>относящихся</w:t>
      </w:r>
      <w:proofErr w:type="gramEnd"/>
      <w:r w:rsidRPr="00CF559D">
        <w:rPr>
          <w:rFonts w:ascii="Times New Roman" w:hAnsi="Times New Roman" w:cs="Times New Roman"/>
          <w:b/>
        </w:rPr>
        <w:t xml:space="preserve"> к «металлам жизни». Алюминий. Серебро. Барий. Ртуть. Свинец.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Практика.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Тематическая викторина «Химия и медицина».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Физическая химия и медицина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Физиолог - это </w:t>
      </w:r>
      <w:proofErr w:type="spellStart"/>
      <w:r w:rsidRPr="00CF559D">
        <w:rPr>
          <w:rFonts w:ascii="Times New Roman" w:hAnsi="Times New Roman" w:cs="Times New Roman"/>
          <w:b/>
        </w:rPr>
        <w:t>физикохимик</w:t>
      </w:r>
      <w:proofErr w:type="spellEnd"/>
      <w:r w:rsidRPr="00CF559D">
        <w:rPr>
          <w:rFonts w:ascii="Times New Roman" w:hAnsi="Times New Roman" w:cs="Times New Roman"/>
          <w:b/>
        </w:rPr>
        <w:t xml:space="preserve">, имеющий дело с явлениями живого организма.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И.М. Сеченов Живые организмы могут существовать лишь благодаря их замечательной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способности кинетически контролировать химические реакции и тем самым подавлять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стремление к достижению термодинамических равновесий. И.В. Березин Химическая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термодинамика и живые организмы Термодинамика и организмы.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Химическая и биохимическая кинетика и катализ. Ферменты - биологические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катализаторы. Значение растворов для биологии и медицины.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Кислотно-щелочное равновесие и буферные системы организма.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Аминокислотные буферные системы. Белковые буферные системы.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Изменение кислотно-щелочного равновесия при различных заболеваниях.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Медицинские материалы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Неорганические медицинские материалы. Металлы. Углеродные материалы.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Механизмы взаимодействия медицинских материалов с биологическими системами.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Взаимодействия: материал - кровь, материал - ткань, материал - клетка, материал -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биополимеры.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Искусственные органы. Аппараты «искусственное сердце-легкое», «искусственная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почка». Искусственное сердце человека с автономным источником питания.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Вопросы к семинарам: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1. Йод: история открытия, строение, физические и химические свойства,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lastRenderedPageBreak/>
        <w:t>применение.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2. Борная кислота, борный спирт, антисептическая активность.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3. Физиологический раствор. Ляпис. Нашатырный спирт.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4. Фурацилин. Активированный уголь. Горчичники, пластыри. Их применение,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свойства, способы хранения.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5. Аспирин. Применение, фармакологическое действие на организм.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6. Антибиотики, классификация. </w:t>
      </w:r>
      <w:proofErr w:type="spellStart"/>
      <w:r w:rsidRPr="00CF559D">
        <w:rPr>
          <w:rFonts w:ascii="Times New Roman" w:hAnsi="Times New Roman" w:cs="Times New Roman"/>
          <w:b/>
        </w:rPr>
        <w:t>Дисбактриоз</w:t>
      </w:r>
      <w:proofErr w:type="spellEnd"/>
      <w:r w:rsidRPr="00CF559D">
        <w:rPr>
          <w:rFonts w:ascii="Times New Roman" w:hAnsi="Times New Roman" w:cs="Times New Roman"/>
          <w:b/>
        </w:rPr>
        <w:t>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7. Ароматические масла и их действие на организм. Ароматерапия.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8. Аспирин, физические свойства, история получения.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9. Антибиотики, история открытия.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10. Классификация ядовитых веществ.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11. Угарный газ: признаки отравления. Оказание первой помощи.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12. Ртуть. Токсичность паров ртути. Соли ртути: каломель, сулема, применение в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медицине. Мышьяк. Свинец. Соединения хрома.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Практика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Исследование лекарственных препаратов.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Деловая игра «Спасите больного». Деловая игра сопровождается проведением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качественного анализа раствора конкретного вещества химическими методами.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(Вещества: тиосульфат натрия, новокаин, </w:t>
      </w:r>
      <w:proofErr w:type="spellStart"/>
      <w:r w:rsidRPr="00CF559D">
        <w:rPr>
          <w:rFonts w:ascii="Times New Roman" w:hAnsi="Times New Roman" w:cs="Times New Roman"/>
          <w:b/>
        </w:rPr>
        <w:t>лактат</w:t>
      </w:r>
      <w:proofErr w:type="spellEnd"/>
      <w:r w:rsidRPr="00CF559D">
        <w:rPr>
          <w:rFonts w:ascii="Times New Roman" w:hAnsi="Times New Roman" w:cs="Times New Roman"/>
          <w:b/>
        </w:rPr>
        <w:t xml:space="preserve"> каль</w:t>
      </w:r>
      <w:r w:rsidR="00054337" w:rsidRPr="00CF559D">
        <w:rPr>
          <w:rFonts w:ascii="Times New Roman" w:hAnsi="Times New Roman" w:cs="Times New Roman"/>
          <w:b/>
        </w:rPr>
        <w:t xml:space="preserve">ция, </w:t>
      </w:r>
      <w:proofErr w:type="spellStart"/>
      <w:r w:rsidR="00054337" w:rsidRPr="00CF559D">
        <w:rPr>
          <w:rFonts w:ascii="Times New Roman" w:hAnsi="Times New Roman" w:cs="Times New Roman"/>
          <w:b/>
        </w:rPr>
        <w:t>Б-глюкоза</w:t>
      </w:r>
      <w:proofErr w:type="spellEnd"/>
      <w:r w:rsidR="00054337" w:rsidRPr="00CF559D">
        <w:rPr>
          <w:rFonts w:ascii="Times New Roman" w:hAnsi="Times New Roman" w:cs="Times New Roman"/>
          <w:b/>
        </w:rPr>
        <w:t xml:space="preserve">, медный купорос, </w:t>
      </w:r>
      <w:r w:rsidRPr="00CF559D">
        <w:rPr>
          <w:rFonts w:ascii="Times New Roman" w:hAnsi="Times New Roman" w:cs="Times New Roman"/>
          <w:b/>
        </w:rPr>
        <w:t>бромид калия, сульфат магния).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Исследование токсичности бытовых веществ.</w:t>
      </w:r>
      <w:r w:rsidR="00054337" w:rsidRPr="00CF559D">
        <w:rPr>
          <w:rFonts w:ascii="Times New Roman" w:hAnsi="Times New Roman" w:cs="Times New Roman"/>
          <w:b/>
        </w:rPr>
        <w:t xml:space="preserve"> Осторожно, пищевые добавки! Их </w:t>
      </w:r>
      <w:r w:rsidRPr="00CF559D">
        <w:rPr>
          <w:rFonts w:ascii="Times New Roman" w:hAnsi="Times New Roman" w:cs="Times New Roman"/>
          <w:b/>
        </w:rPr>
        <w:t>действие на организм.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Конкурс (количественный) числа решенных задач. Составление сборников задач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учащихся по теме (с решениями). Составлени</w:t>
      </w:r>
      <w:r w:rsidR="00054337" w:rsidRPr="00CF559D">
        <w:rPr>
          <w:rFonts w:ascii="Times New Roman" w:hAnsi="Times New Roman" w:cs="Times New Roman"/>
          <w:b/>
        </w:rPr>
        <w:t xml:space="preserve">е творческих расчетных задач по </w:t>
      </w:r>
      <w:r w:rsidRPr="00CF559D">
        <w:rPr>
          <w:rFonts w:ascii="Times New Roman" w:hAnsi="Times New Roman" w:cs="Times New Roman"/>
          <w:b/>
        </w:rPr>
        <w:t>различным темам.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Лекарственные препараты, их виды и </w:t>
      </w:r>
      <w:r w:rsidR="00054337" w:rsidRPr="00CF559D">
        <w:rPr>
          <w:rFonts w:ascii="Times New Roman" w:hAnsi="Times New Roman" w:cs="Times New Roman"/>
          <w:b/>
        </w:rPr>
        <w:t xml:space="preserve">назначение. Каждое лекарство - </w:t>
      </w:r>
      <w:r w:rsidRPr="00CF559D">
        <w:rPr>
          <w:rFonts w:ascii="Times New Roman" w:hAnsi="Times New Roman" w:cs="Times New Roman"/>
          <w:b/>
        </w:rPr>
        <w:t>химический реактив.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Многогранный йод. Почему йод надо держать в плотно закупоренной склянке.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«Зелёнка» или раствор бриллиантового зелёно</w:t>
      </w:r>
      <w:r w:rsidR="00054337" w:rsidRPr="00CF559D">
        <w:rPr>
          <w:rFonts w:ascii="Times New Roman" w:hAnsi="Times New Roman" w:cs="Times New Roman"/>
          <w:b/>
        </w:rPr>
        <w:t xml:space="preserve">го. Необычные свойства обычной </w:t>
      </w:r>
      <w:r w:rsidRPr="00CF559D">
        <w:rPr>
          <w:rFonts w:ascii="Times New Roman" w:hAnsi="Times New Roman" w:cs="Times New Roman"/>
          <w:b/>
        </w:rPr>
        <w:t>зелёнки.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Активированный уголь.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Лекарства от простуды. Витамины Самодельные лекарства.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Аспирин или ацетилсалициловая кислота и его с</w:t>
      </w:r>
      <w:r w:rsidR="00054337" w:rsidRPr="00CF559D">
        <w:rPr>
          <w:rFonts w:ascii="Times New Roman" w:hAnsi="Times New Roman" w:cs="Times New Roman"/>
          <w:b/>
        </w:rPr>
        <w:t>войства. Что полезнее: аспирин</w:t>
      </w:r>
      <w:r w:rsidRPr="00CF559D">
        <w:rPr>
          <w:rFonts w:ascii="Times New Roman" w:hAnsi="Times New Roman" w:cs="Times New Roman"/>
          <w:b/>
        </w:rPr>
        <w:t xml:space="preserve">, </w:t>
      </w:r>
      <w:proofErr w:type="spellStart"/>
      <w:r w:rsidRPr="00CF559D">
        <w:rPr>
          <w:rFonts w:ascii="Times New Roman" w:hAnsi="Times New Roman" w:cs="Times New Roman"/>
          <w:b/>
        </w:rPr>
        <w:t>нурофен</w:t>
      </w:r>
      <w:proofErr w:type="spellEnd"/>
      <w:r w:rsidRPr="00CF559D">
        <w:rPr>
          <w:rFonts w:ascii="Times New Roman" w:hAnsi="Times New Roman" w:cs="Times New Roman"/>
          <w:b/>
        </w:rPr>
        <w:t xml:space="preserve"> или ибупрофен?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Перекись водорода и </w:t>
      </w:r>
      <w:proofErr w:type="spellStart"/>
      <w:r w:rsidRPr="00CF559D">
        <w:rPr>
          <w:rFonts w:ascii="Times New Roman" w:hAnsi="Times New Roman" w:cs="Times New Roman"/>
          <w:b/>
        </w:rPr>
        <w:t>гидроперит</w:t>
      </w:r>
      <w:proofErr w:type="spellEnd"/>
      <w:r w:rsidRPr="00CF559D">
        <w:rPr>
          <w:rFonts w:ascii="Times New Roman" w:hAnsi="Times New Roman" w:cs="Times New Roman"/>
          <w:b/>
        </w:rPr>
        <w:t>. Свойства перекиси водорода.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Перманганат калия, марганцовокислый калий, он же - «марганцовка».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Необычные свойства марганцовки. Каку</w:t>
      </w:r>
      <w:r w:rsidR="00054337" w:rsidRPr="00CF559D">
        <w:rPr>
          <w:rFonts w:ascii="Times New Roman" w:hAnsi="Times New Roman" w:cs="Times New Roman"/>
          <w:b/>
        </w:rPr>
        <w:t xml:space="preserve">ю опасность может представлять </w:t>
      </w:r>
      <w:r w:rsidRPr="00CF559D">
        <w:rPr>
          <w:rFonts w:ascii="Times New Roman" w:hAnsi="Times New Roman" w:cs="Times New Roman"/>
          <w:b/>
        </w:rPr>
        <w:t>марганцовка.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Нужна ли в домашней аптечке борная кислота.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Старые лекарства, как с ними поступить.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Вопросы к семинарам: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1. Перманганат калия. История открытия. Физические свойства.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Окислительные свойства. Правила хранения </w:t>
      </w:r>
      <w:proofErr w:type="spellStart"/>
      <w:r w:rsidRPr="00CF559D">
        <w:rPr>
          <w:rFonts w:ascii="Times New Roman" w:hAnsi="Times New Roman" w:cs="Times New Roman"/>
          <w:b/>
        </w:rPr>
        <w:t>перманаганата</w:t>
      </w:r>
      <w:proofErr w:type="spellEnd"/>
      <w:r w:rsidRPr="00CF559D">
        <w:rPr>
          <w:rFonts w:ascii="Times New Roman" w:hAnsi="Times New Roman" w:cs="Times New Roman"/>
          <w:b/>
        </w:rPr>
        <w:t xml:space="preserve"> калия.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2. Применение раствора перманганата калия в быту, в медицине. Меры первой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помощи при отравлении концентрированным раствором перманганата калия.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3. Раствор бриллиантового зеленого. Пероксид водорода, история открытия.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Пергидроль. Физические, химические свойства. Применение в медицине: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кровоостанавливающее и дезинфицирующее средство.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Практика.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Получение </w:t>
      </w:r>
      <w:proofErr w:type="spellStart"/>
      <w:r w:rsidRPr="00CF559D">
        <w:rPr>
          <w:rFonts w:ascii="Times New Roman" w:hAnsi="Times New Roman" w:cs="Times New Roman"/>
          <w:b/>
        </w:rPr>
        <w:t>иодоформа</w:t>
      </w:r>
      <w:proofErr w:type="spellEnd"/>
      <w:r w:rsidRPr="00CF559D">
        <w:rPr>
          <w:rFonts w:ascii="Times New Roman" w:hAnsi="Times New Roman" w:cs="Times New Roman"/>
          <w:b/>
        </w:rPr>
        <w:t>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Действие кислот на бриллиантовый зеленый.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Щелочное расщепление левомицетина.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Качественная реакция на пероксид водорода.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Определение витаминов в препаратах поливитаминов.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single"/>
        </w:rPr>
      </w:pPr>
      <w:r w:rsidRPr="00CF559D">
        <w:rPr>
          <w:rFonts w:ascii="Times New Roman" w:hAnsi="Times New Roman" w:cs="Times New Roman"/>
          <w:b/>
          <w:u w:val="single"/>
        </w:rPr>
        <w:t>Тема 12. Химия и транспорт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Материалы, которые используются для изготовления автомобилей. Заправочные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gramStart"/>
      <w:r w:rsidRPr="00CF559D">
        <w:rPr>
          <w:rFonts w:ascii="Times New Roman" w:hAnsi="Times New Roman" w:cs="Times New Roman"/>
          <w:b/>
        </w:rPr>
        <w:t xml:space="preserve">жидкости (топливо, масла, смазки, охлаждающие жидкости и т. п.); резины - шины и </w:t>
      </w:r>
      <w:proofErr w:type="gramEnd"/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gramStart"/>
      <w:r w:rsidRPr="00CF559D">
        <w:rPr>
          <w:rFonts w:ascii="Times New Roman" w:hAnsi="Times New Roman" w:cs="Times New Roman"/>
          <w:b/>
        </w:rPr>
        <w:t xml:space="preserve">резинотехнические изделия; пластмассы; </w:t>
      </w:r>
      <w:proofErr w:type="spellStart"/>
      <w:r w:rsidRPr="00CF559D">
        <w:rPr>
          <w:rFonts w:ascii="Times New Roman" w:hAnsi="Times New Roman" w:cs="Times New Roman"/>
          <w:b/>
        </w:rPr>
        <w:t>отделочнодекоративные</w:t>
      </w:r>
      <w:proofErr w:type="spellEnd"/>
      <w:r w:rsidRPr="00CF559D">
        <w:rPr>
          <w:rFonts w:ascii="Times New Roman" w:hAnsi="Times New Roman" w:cs="Times New Roman"/>
          <w:b/>
        </w:rPr>
        <w:t xml:space="preserve"> материалы (обивка,</w:t>
      </w:r>
      <w:proofErr w:type="gramEnd"/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лаки и краски, антикоррозионные покрытия и т. п.); клеи, герметики. Электролит - это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что-то знакомое. Бензин, керосин и другие «- </w:t>
      </w:r>
      <w:proofErr w:type="spellStart"/>
      <w:r w:rsidRPr="00CF559D">
        <w:rPr>
          <w:rFonts w:ascii="Times New Roman" w:hAnsi="Times New Roman" w:cs="Times New Roman"/>
          <w:b/>
        </w:rPr>
        <w:t>ины</w:t>
      </w:r>
      <w:proofErr w:type="spellEnd"/>
      <w:r w:rsidRPr="00CF559D">
        <w:rPr>
          <w:rFonts w:ascii="Times New Roman" w:hAnsi="Times New Roman" w:cs="Times New Roman"/>
          <w:b/>
        </w:rPr>
        <w:t xml:space="preserve"> Химические процессы, происходящие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при эксплуатации автомобиля. Экология и автомобиль.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lastRenderedPageBreak/>
        <w:t>Практика: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1. Бензин и керосин как растворители.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Опыты по ознакомлению с растворяющим действием нефтепродуктов, как 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gramStart"/>
      <w:r w:rsidRPr="00CF559D">
        <w:rPr>
          <w:rFonts w:ascii="Times New Roman" w:hAnsi="Times New Roman" w:cs="Times New Roman"/>
          <w:b/>
        </w:rPr>
        <w:t>предыдущий</w:t>
      </w:r>
      <w:proofErr w:type="gramEnd"/>
      <w:r w:rsidRPr="00CF559D">
        <w:rPr>
          <w:rFonts w:ascii="Times New Roman" w:hAnsi="Times New Roman" w:cs="Times New Roman"/>
          <w:b/>
        </w:rPr>
        <w:t xml:space="preserve">, плохо видны с демонстрационного стола, поэтому их лучше всего ставить в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gramStart"/>
      <w:r w:rsidRPr="00CF559D">
        <w:rPr>
          <w:rFonts w:ascii="Times New Roman" w:hAnsi="Times New Roman" w:cs="Times New Roman"/>
          <w:b/>
        </w:rPr>
        <w:t>качестве</w:t>
      </w:r>
      <w:proofErr w:type="gramEnd"/>
      <w:r w:rsidRPr="00CF559D">
        <w:rPr>
          <w:rFonts w:ascii="Times New Roman" w:hAnsi="Times New Roman" w:cs="Times New Roman"/>
          <w:b/>
        </w:rPr>
        <w:t xml:space="preserve"> лабораторной работы.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а) в пробирки с бензином, керосином и водой наливают по 0,5 мл растительного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масла и взбалтывают. Масло растворяется в углеводородах. Отмечают лучшую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растворимость в бензине.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б) в небольшие стаканчики или фарфоровые чашки с теми же жидкостями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помещают кусочки ткани с пятнами жира и перемешивают их стеклянной палочкой 2-3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мин. После высыхания ткани, помещенные в бензин и керосин, оказываются очищенными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от жира.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2. Горение высших углеводородов.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а) Смачивают полоски фильтровальной бумаги в бензине, керосине, мазуте 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поджигают их. Вещества горят светящимся пламенем. Высшие углеводороды при горении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образуют копоть.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б) На железные пластинки или фарфоровые крышки наливают по нескольку капель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бензина, керосина и смазочного масла или </w:t>
      </w:r>
      <w:proofErr w:type="spellStart"/>
      <w:r w:rsidRPr="00CF559D">
        <w:rPr>
          <w:rFonts w:ascii="Times New Roman" w:hAnsi="Times New Roman" w:cs="Times New Roman"/>
          <w:b/>
        </w:rPr>
        <w:t>мазуга</w:t>
      </w:r>
      <w:proofErr w:type="spellEnd"/>
      <w:r w:rsidRPr="00CF559D">
        <w:rPr>
          <w:rFonts w:ascii="Times New Roman" w:hAnsi="Times New Roman" w:cs="Times New Roman"/>
          <w:b/>
        </w:rPr>
        <w:t xml:space="preserve"> и поджигают. Наблюдают то же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явление. Обращают внимание на легкую воспламеняемость бензина и на сравнительно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spellStart"/>
      <w:r w:rsidRPr="00CF559D">
        <w:rPr>
          <w:rFonts w:ascii="Times New Roman" w:hAnsi="Times New Roman" w:cs="Times New Roman"/>
          <w:b/>
        </w:rPr>
        <w:t>труднуюзагораемость</w:t>
      </w:r>
      <w:proofErr w:type="spellEnd"/>
      <w:r w:rsidRPr="00CF559D">
        <w:rPr>
          <w:rFonts w:ascii="Times New Roman" w:hAnsi="Times New Roman" w:cs="Times New Roman"/>
          <w:b/>
        </w:rPr>
        <w:t xml:space="preserve"> мазута.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в) в железную или фарфоровую ложечку помещают небольшой кусочек парафина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и нагревают его в пламени горелки. Парафин плавится, а затем горит, образуя копоть.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3. Очистка бензина и керосина.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Бензин и керосин после заводской перегонки содержат примеси нафтеновых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кислот и других веществ, осложняющих их применение. Неочищенный керосин,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например, плохо поднимается по фитилю лампы, слабо горит и быстро образует нагар.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Неочищенные продукты можно узнать по грязному виду и малой прозрачности.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Очистку производят обычно, обрабатывая нефтепродукты сперва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концентрированной кислотой, а затем щелочью.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Наливают в большую делительную воронку 15—20 мл неочищенного керосина 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прибавляют 2-3 мл концентрированной серной кислоты. Воронку закрывают пробкой 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смесь встряхивают около 10 мин. При этом воронку держат пробкой вниз и время </w:t>
      </w:r>
      <w:proofErr w:type="gramStart"/>
      <w:r w:rsidRPr="00CF559D">
        <w:rPr>
          <w:rFonts w:ascii="Times New Roman" w:hAnsi="Times New Roman" w:cs="Times New Roman"/>
          <w:b/>
        </w:rPr>
        <w:t>от</w:t>
      </w:r>
      <w:proofErr w:type="gramEnd"/>
      <w:r w:rsidRPr="00CF559D">
        <w:rPr>
          <w:rFonts w:ascii="Times New Roman" w:hAnsi="Times New Roman" w:cs="Times New Roman"/>
          <w:b/>
        </w:rPr>
        <w:t xml:space="preserve">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времени открывают кран, чтобы выпустить вверх пары летучих веществ. После этого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смеси дают расслоиться, на что также потребуется минут 10 или </w:t>
      </w:r>
      <w:proofErr w:type="gramStart"/>
      <w:r w:rsidRPr="00CF559D">
        <w:rPr>
          <w:rFonts w:ascii="Times New Roman" w:hAnsi="Times New Roman" w:cs="Times New Roman"/>
          <w:b/>
        </w:rPr>
        <w:t>лаже</w:t>
      </w:r>
      <w:proofErr w:type="gramEnd"/>
      <w:r w:rsidRPr="00CF559D">
        <w:rPr>
          <w:rFonts w:ascii="Times New Roman" w:hAnsi="Times New Roman" w:cs="Times New Roman"/>
          <w:b/>
        </w:rPr>
        <w:t xml:space="preserve"> больше, и медленно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спускают нижний слой кислого гудрона.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Оставшийся в воронке керосин промывают подобным же способом водой в течение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1—2 мин. Водный слой спускают, а керосин промывают 5— 10-процентным раствором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щелочи. После сливания щелочного слоя отмывают от керосина водой остатки щелочи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(проба фенолфталеином).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Убеждаются в том, что очищенный керосин оказы</w:t>
      </w:r>
      <w:r w:rsidR="00054337" w:rsidRPr="00CF559D">
        <w:rPr>
          <w:rFonts w:ascii="Times New Roman" w:hAnsi="Times New Roman" w:cs="Times New Roman"/>
          <w:b/>
        </w:rPr>
        <w:t xml:space="preserve">вается более прозрачным, лучше </w:t>
      </w:r>
      <w:r w:rsidRPr="00CF559D">
        <w:rPr>
          <w:rFonts w:ascii="Times New Roman" w:hAnsi="Times New Roman" w:cs="Times New Roman"/>
          <w:b/>
        </w:rPr>
        <w:t>горит и имеет другой запах.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На листки фильтровальной бумаги помещают капли исходного и очищенного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керосина. Очищенный керосин испаряется полностью, неочи</w:t>
      </w:r>
      <w:r w:rsidR="00054337" w:rsidRPr="00CF559D">
        <w:rPr>
          <w:rFonts w:ascii="Times New Roman" w:hAnsi="Times New Roman" w:cs="Times New Roman"/>
          <w:b/>
        </w:rPr>
        <w:t xml:space="preserve">щенный оставляет после себя </w:t>
      </w:r>
      <w:r w:rsidRPr="00CF559D">
        <w:rPr>
          <w:rFonts w:ascii="Times New Roman" w:hAnsi="Times New Roman" w:cs="Times New Roman"/>
          <w:b/>
        </w:rPr>
        <w:t>пятно примесей.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single"/>
        </w:rPr>
      </w:pPr>
      <w:r w:rsidRPr="00CF559D">
        <w:rPr>
          <w:rFonts w:ascii="Times New Roman" w:hAnsi="Times New Roman" w:cs="Times New Roman"/>
          <w:b/>
          <w:u w:val="single"/>
        </w:rPr>
        <w:t>Тема 13. Химия и чистота в доме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Мыла. Состав, строение, получение.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Синтетические моющие средства и поверхностно - активные вещества.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Основные компоненты СМС: поверхностно-активные вещества (ПАВ);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вспомогательные вещества: щелочные соли - карбонат и силикат натрия, нейтральные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соли - сульфат и фосфат натрия; </w:t>
      </w:r>
      <w:proofErr w:type="spellStart"/>
      <w:r w:rsidRPr="00CF559D">
        <w:rPr>
          <w:rFonts w:ascii="Times New Roman" w:hAnsi="Times New Roman" w:cs="Times New Roman"/>
          <w:b/>
        </w:rPr>
        <w:t>карбоксиметилцеллюлоза</w:t>
      </w:r>
      <w:proofErr w:type="spellEnd"/>
      <w:r w:rsidRPr="00CF559D">
        <w:rPr>
          <w:rFonts w:ascii="Times New Roman" w:hAnsi="Times New Roman" w:cs="Times New Roman"/>
          <w:b/>
        </w:rPr>
        <w:t xml:space="preserve">, </w:t>
      </w:r>
      <w:proofErr w:type="spellStart"/>
      <w:r w:rsidRPr="00CF559D">
        <w:rPr>
          <w:rFonts w:ascii="Times New Roman" w:hAnsi="Times New Roman" w:cs="Times New Roman"/>
          <w:b/>
        </w:rPr>
        <w:t>поливинилпирролидон</w:t>
      </w:r>
      <w:proofErr w:type="spellEnd"/>
      <w:r w:rsidRPr="00CF559D">
        <w:rPr>
          <w:rFonts w:ascii="Times New Roman" w:hAnsi="Times New Roman" w:cs="Times New Roman"/>
          <w:b/>
        </w:rPr>
        <w:t>,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химические отбеливатели (персоли); химические отбеливатели (перекись водорода);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физические (оптические) отбеливатели - флуоресцирующие соединения; адсорбционные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красители (ультрамарин, индиго, синтетические органические пигменты); биодобавки -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ферменты (липазы, протеазы и др.); отдушки; антистатики.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Средства бытовой химии - химические средства по уходу за собственностью: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одеждой, помещениями, автомобилями. К средствам бытовой химии относят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lastRenderedPageBreak/>
        <w:t xml:space="preserve">дезинфицирующие средства, репелленты и пр. средства. Средства бытовой химии,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gramStart"/>
      <w:r w:rsidRPr="00CF559D">
        <w:rPr>
          <w:rFonts w:ascii="Times New Roman" w:hAnsi="Times New Roman" w:cs="Times New Roman"/>
          <w:b/>
        </w:rPr>
        <w:t>применяемые для выведения пятен.</w:t>
      </w:r>
      <w:proofErr w:type="gramEnd"/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Практика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Определение рН - среды в мылах и шампунях.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Приготовление мыла из свечки и стиральной соды.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Выведение пятен с ткани. Мыла. Состав, строение, получение.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Сравнение свойств мыла со свойствами стиральных порошков.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single"/>
        </w:rPr>
      </w:pPr>
      <w:r w:rsidRPr="00CF559D">
        <w:rPr>
          <w:rFonts w:ascii="Times New Roman" w:hAnsi="Times New Roman" w:cs="Times New Roman"/>
          <w:b/>
          <w:u w:val="single"/>
        </w:rPr>
        <w:t>Тема 14. Химия и косметические средства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Косметические моющие средства. Кремы. </w:t>
      </w:r>
      <w:proofErr w:type="spellStart"/>
      <w:r w:rsidRPr="00CF559D">
        <w:rPr>
          <w:rFonts w:ascii="Times New Roman" w:hAnsi="Times New Roman" w:cs="Times New Roman"/>
          <w:b/>
        </w:rPr>
        <w:t>Пеномоющие</w:t>
      </w:r>
      <w:proofErr w:type="spellEnd"/>
      <w:r w:rsidRPr="00CF559D">
        <w:rPr>
          <w:rFonts w:ascii="Times New Roman" w:hAnsi="Times New Roman" w:cs="Times New Roman"/>
          <w:b/>
        </w:rPr>
        <w:t xml:space="preserve"> средства. Ополаскиватели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и кондиционеры. Гели. Состав и свойства как современных, так и старинных средств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гигиены; грамотный выбор средств гигиены; полезные советы по уходу за кожей,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волосами и полостью рта. Состав и свойства некоторых препаратов гигиенической,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лечебной и декоративной косметики, грамотное их использование. Химические процессы,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лежащие в основе ухода за волосами, их завивки, укладки, окраски; правильный уход </w:t>
      </w:r>
      <w:proofErr w:type="gramStart"/>
      <w:r w:rsidRPr="00CF559D">
        <w:rPr>
          <w:rFonts w:ascii="Times New Roman" w:hAnsi="Times New Roman" w:cs="Times New Roman"/>
          <w:b/>
        </w:rPr>
        <w:t>за</w:t>
      </w:r>
      <w:proofErr w:type="gramEnd"/>
      <w:r w:rsidRPr="00CF559D">
        <w:rPr>
          <w:rFonts w:ascii="Times New Roman" w:hAnsi="Times New Roman" w:cs="Times New Roman"/>
          <w:b/>
        </w:rPr>
        <w:t xml:space="preserve">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волосами, грамотное использование препаратов для окраски и укладки волос,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ориентирование в их многообразии.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Дезодоранты и озоновый «щит» планеты.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Душистые вещества в парфюмерии, косметики, моющих </w:t>
      </w:r>
      <w:proofErr w:type="spellStart"/>
      <w:r w:rsidRPr="00CF559D">
        <w:rPr>
          <w:rFonts w:ascii="Times New Roman" w:hAnsi="Times New Roman" w:cs="Times New Roman"/>
          <w:b/>
        </w:rPr>
        <w:t>средствах.Эфирные</w:t>
      </w:r>
      <w:proofErr w:type="spellEnd"/>
      <w:r w:rsidRPr="00CF559D">
        <w:rPr>
          <w:rFonts w:ascii="Times New Roman" w:hAnsi="Times New Roman" w:cs="Times New Roman"/>
          <w:b/>
        </w:rPr>
        <w:t xml:space="preserve"> масла. Состав.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Сложные эфиры. Состав, строение, получение.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Практика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Изучение состава декоративной косметики по этикеткам.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Определение рН - среды в мылах и шампунях.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Извлечение эфирных масел из растительного материала. Перечная мята, еловое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масло.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Получение сложных эфиров из органических соединений. </w:t>
      </w:r>
      <w:proofErr w:type="spellStart"/>
      <w:r w:rsidRPr="00CF559D">
        <w:rPr>
          <w:rFonts w:ascii="Times New Roman" w:hAnsi="Times New Roman" w:cs="Times New Roman"/>
          <w:b/>
        </w:rPr>
        <w:t>Этилметанат</w:t>
      </w:r>
      <w:proofErr w:type="spellEnd"/>
      <w:r w:rsidRPr="00CF559D">
        <w:rPr>
          <w:rFonts w:ascii="Times New Roman" w:hAnsi="Times New Roman" w:cs="Times New Roman"/>
          <w:b/>
        </w:rPr>
        <w:t xml:space="preserve"> (запах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рома). </w:t>
      </w:r>
      <w:proofErr w:type="spellStart"/>
      <w:r w:rsidRPr="00CF559D">
        <w:rPr>
          <w:rFonts w:ascii="Times New Roman" w:hAnsi="Times New Roman" w:cs="Times New Roman"/>
          <w:b/>
        </w:rPr>
        <w:t>Изобутилэтанат</w:t>
      </w:r>
      <w:proofErr w:type="spellEnd"/>
      <w:r w:rsidRPr="00CF559D">
        <w:rPr>
          <w:rFonts w:ascii="Times New Roman" w:hAnsi="Times New Roman" w:cs="Times New Roman"/>
          <w:b/>
        </w:rPr>
        <w:t xml:space="preserve"> (фруктовый запах).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single"/>
        </w:rPr>
      </w:pPr>
      <w:r w:rsidRPr="00CF559D">
        <w:rPr>
          <w:rFonts w:ascii="Times New Roman" w:hAnsi="Times New Roman" w:cs="Times New Roman"/>
          <w:b/>
          <w:u w:val="single"/>
        </w:rPr>
        <w:t>Тема 15. Химия и планета Земля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Химические элементы в биосфере. Биогенные и второстепенные химические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элементы. Макро и микроэлементы. Причины и признаки недостатка в организме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человека некоторых элементов. Биогеохимические циклы. Циклы газообразных веществ.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Осадочные циклы. Круговорот азота в биосфере. Сидерация. Круговорот углерода в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биосфере. Круговорот кислорода в биосфере. Практическая работа «Качественное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определение некоторых тяжелых металлов в воде». Атмосфера как светофильтр.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Засоренность атмосферы. Причины изменения яркости, цвета атмосферы, прозрачности 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видимости атмосферы. Экологические проблемы в атмосферы. Парниковый эффект.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Парниковые газы. Второстепенные компоненты атмосферы (углекислый газ, метан,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оксиды азота, тропосферный озон, </w:t>
      </w:r>
      <w:proofErr w:type="spellStart"/>
      <w:r w:rsidRPr="00CF559D">
        <w:rPr>
          <w:rFonts w:ascii="Times New Roman" w:hAnsi="Times New Roman" w:cs="Times New Roman"/>
          <w:b/>
        </w:rPr>
        <w:t>хлорфторуглероды</w:t>
      </w:r>
      <w:proofErr w:type="spellEnd"/>
      <w:r w:rsidRPr="00CF559D">
        <w:rPr>
          <w:rFonts w:ascii="Times New Roman" w:hAnsi="Times New Roman" w:cs="Times New Roman"/>
          <w:b/>
        </w:rPr>
        <w:t xml:space="preserve">). Последствия парникового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эффекта. Озоновый щит и озоновая дыра. Цикл озона. Причины истончения озонового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щита. Вещества - загрязнители тропосферы. Оксиды серы и хлора. Кислотные дожди.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Химизм процессов. Фотохимический смог. Роль оксидов азота, озона, угарного газа,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углеводородов и альдегидов в образовании фотохимического смога.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i/>
          <w:u w:val="dotted"/>
        </w:rPr>
      </w:pPr>
      <w:r w:rsidRPr="00CF559D">
        <w:rPr>
          <w:rFonts w:ascii="Times New Roman" w:hAnsi="Times New Roman" w:cs="Times New Roman"/>
          <w:b/>
          <w:i/>
          <w:u w:val="dotted"/>
        </w:rPr>
        <w:t>Практика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Изучение кислотности осадков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Исследование воздуха на содержание твердых примесей (визуально и при помощи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микроскопа). Дефицит пресной воды на планете. Загрязнение воды. Концентрирование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spellStart"/>
      <w:r w:rsidRPr="00CF559D">
        <w:rPr>
          <w:rFonts w:ascii="Times New Roman" w:hAnsi="Times New Roman" w:cs="Times New Roman"/>
          <w:b/>
        </w:rPr>
        <w:t>токсикантов</w:t>
      </w:r>
      <w:proofErr w:type="spellEnd"/>
      <w:r w:rsidRPr="00CF559D">
        <w:rPr>
          <w:rFonts w:ascii="Times New Roman" w:hAnsi="Times New Roman" w:cs="Times New Roman"/>
          <w:b/>
        </w:rPr>
        <w:t xml:space="preserve"> по биологическим цепочкам. Предельно допустимые концентрации веществ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в воде. Обзор значений ПДК по наиболее опасным веществам. Сточные воды. Первичная,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вторичная и третичная обработка сточных вод. Химические способы удаления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gramStart"/>
      <w:r w:rsidRPr="00CF559D">
        <w:rPr>
          <w:rFonts w:ascii="Times New Roman" w:hAnsi="Times New Roman" w:cs="Times New Roman"/>
          <w:b/>
        </w:rPr>
        <w:t>загрязнений (сорбция, нейтрализация, коагуляция, стерилизация, экстракция,</w:t>
      </w:r>
      <w:proofErr w:type="gramEnd"/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электрохимические способы). Синтетические поверхностно-активные вещества как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загрязнители гидросферы. Источники </w:t>
      </w:r>
      <w:proofErr w:type="spellStart"/>
      <w:r w:rsidRPr="00CF559D">
        <w:rPr>
          <w:rFonts w:ascii="Times New Roman" w:hAnsi="Times New Roman" w:cs="Times New Roman"/>
          <w:b/>
        </w:rPr>
        <w:t>диоксинового</w:t>
      </w:r>
      <w:proofErr w:type="spellEnd"/>
      <w:r w:rsidRPr="00CF559D">
        <w:rPr>
          <w:rFonts w:ascii="Times New Roman" w:hAnsi="Times New Roman" w:cs="Times New Roman"/>
          <w:b/>
        </w:rPr>
        <w:t xml:space="preserve"> загрязнения воды.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Определение содержания ионов водорода в воде: рН- фактор воды (исследования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проб воды с помощью бумажных индикаторов).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«Определение аммиака и ионов аммония в воде». Экологические проблемы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литосферы. Пестициды. Инсектициды, гербициды, фунгициды, родентициды,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spellStart"/>
      <w:r w:rsidRPr="00CF559D">
        <w:rPr>
          <w:rFonts w:ascii="Times New Roman" w:hAnsi="Times New Roman" w:cs="Times New Roman"/>
          <w:b/>
        </w:rPr>
        <w:t>нематоциды</w:t>
      </w:r>
      <w:proofErr w:type="spellEnd"/>
      <w:r w:rsidRPr="00CF559D">
        <w:rPr>
          <w:rFonts w:ascii="Times New Roman" w:hAnsi="Times New Roman" w:cs="Times New Roman"/>
          <w:b/>
        </w:rPr>
        <w:t>, акарициды. Комплексная система защиты растений. Нитраты и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lastRenderedPageBreak/>
        <w:t>нитриты. Их влияние на организм человека.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«Определение относительного количества нитратов в почве».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«Определение тяжелых металлов в почве (ионов меди двухвалентной, свинца)».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Экологический мониторинг. Задачи экологического мониторинга. Химические и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биологические методы анализа. </w:t>
      </w:r>
      <w:proofErr w:type="spellStart"/>
      <w:r w:rsidRPr="00CF559D">
        <w:rPr>
          <w:rFonts w:ascii="Times New Roman" w:hAnsi="Times New Roman" w:cs="Times New Roman"/>
          <w:b/>
        </w:rPr>
        <w:t>Биоиндикация</w:t>
      </w:r>
      <w:proofErr w:type="spellEnd"/>
      <w:r w:rsidRPr="00CF559D">
        <w:rPr>
          <w:rFonts w:ascii="Times New Roman" w:hAnsi="Times New Roman" w:cs="Times New Roman"/>
          <w:b/>
        </w:rPr>
        <w:t xml:space="preserve">. </w:t>
      </w:r>
      <w:proofErr w:type="spellStart"/>
      <w:r w:rsidRPr="00CF559D">
        <w:rPr>
          <w:rFonts w:ascii="Times New Roman" w:hAnsi="Times New Roman" w:cs="Times New Roman"/>
          <w:b/>
        </w:rPr>
        <w:t>Фитоиндикация</w:t>
      </w:r>
      <w:proofErr w:type="spellEnd"/>
      <w:r w:rsidRPr="00CF559D">
        <w:rPr>
          <w:rFonts w:ascii="Times New Roman" w:hAnsi="Times New Roman" w:cs="Times New Roman"/>
          <w:b/>
        </w:rPr>
        <w:t xml:space="preserve">. Химические </w:t>
      </w:r>
      <w:proofErr w:type="spellStart"/>
      <w:r w:rsidRPr="00CF559D">
        <w:rPr>
          <w:rFonts w:ascii="Times New Roman" w:hAnsi="Times New Roman" w:cs="Times New Roman"/>
          <w:b/>
        </w:rPr>
        <w:t>методыконтроля</w:t>
      </w:r>
      <w:proofErr w:type="spellEnd"/>
      <w:r w:rsidRPr="00CF559D">
        <w:rPr>
          <w:rFonts w:ascii="Times New Roman" w:hAnsi="Times New Roman" w:cs="Times New Roman"/>
          <w:b/>
        </w:rPr>
        <w:t>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«Оценка загрязнения воздуха по состоянию хвои сосны». Методы мониторинга</w:t>
      </w:r>
      <w:r w:rsidR="007144F8" w:rsidRPr="00CF559D">
        <w:rPr>
          <w:rFonts w:ascii="Times New Roman" w:hAnsi="Times New Roman" w:cs="Times New Roman"/>
          <w:b/>
        </w:rPr>
        <w:t xml:space="preserve"> воздушной </w:t>
      </w:r>
      <w:r w:rsidRPr="00CF559D">
        <w:rPr>
          <w:rFonts w:ascii="Times New Roman" w:hAnsi="Times New Roman" w:cs="Times New Roman"/>
          <w:b/>
        </w:rPr>
        <w:t>среды.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«Оценка загрязнения воздуха по состоянию хвои сосны».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«Определение чистоты воздуха по лишайникам».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«Снег - индикатор чистоты воздуха».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«Определение запыленности воздуха».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«Оценка чистоты атмосферного воздуха по величине автотранспортной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нагрузки». Методы мониторинга воздушной среды.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«Растения - индикаторы плодородия почв».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«Растения - индикаторы кислотности почв».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«Растения - индикаторы водного режима почв».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«Органолептические показатели воды».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«Жесткость воды». Методы мониторинга водной среды. «</w:t>
      </w:r>
      <w:proofErr w:type="spellStart"/>
      <w:r w:rsidRPr="00CF559D">
        <w:rPr>
          <w:rFonts w:ascii="Times New Roman" w:hAnsi="Times New Roman" w:cs="Times New Roman"/>
          <w:b/>
        </w:rPr>
        <w:t>Исследованиеводопроводной</w:t>
      </w:r>
      <w:proofErr w:type="spellEnd"/>
      <w:r w:rsidRPr="00CF559D">
        <w:rPr>
          <w:rFonts w:ascii="Times New Roman" w:hAnsi="Times New Roman" w:cs="Times New Roman"/>
          <w:b/>
        </w:rPr>
        <w:t xml:space="preserve"> воды».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single"/>
        </w:rPr>
      </w:pPr>
      <w:r w:rsidRPr="00CF559D">
        <w:rPr>
          <w:rFonts w:ascii="Times New Roman" w:hAnsi="Times New Roman" w:cs="Times New Roman"/>
          <w:b/>
          <w:u w:val="single"/>
        </w:rPr>
        <w:t>Тема 16. Научно- исследовательская проектная деятельность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Теория. Понятие проекта. Типы проектов, основные этапы выполнения проекта.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Критерии оценивания выполнения и защиты проектов. Создание проекта осуществляется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по следующим этапам: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Определение проблемы;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Актуализация тем;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Выбор объекта изучения;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Постановка цели и задач;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Подбор материала;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Выбор методов исследования;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Проведение экспериментальной работы;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Оформление работы;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Защита проекта, представление результатов.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  <w:u w:val="dotted"/>
        </w:rPr>
      </w:pPr>
      <w:r w:rsidRPr="00CF559D">
        <w:rPr>
          <w:rFonts w:ascii="Times New Roman" w:hAnsi="Times New Roman" w:cs="Times New Roman"/>
          <w:b/>
          <w:u w:val="dotted"/>
        </w:rPr>
        <w:t>Практика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Выполнение проектов с использованием компьютерных технологий. Защита проектов.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2.3. Формы контроля и аттестации обучающихся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Для отслеживания результативности образовательного процесса по программе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«Химия в жизни человека» используются следующие виды контроля: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предварительный контроль (проверка знаний уча</w:t>
      </w:r>
      <w:r w:rsidR="00054337" w:rsidRPr="00CF559D">
        <w:rPr>
          <w:rFonts w:ascii="Times New Roman" w:hAnsi="Times New Roman" w:cs="Times New Roman"/>
          <w:b/>
        </w:rPr>
        <w:t xml:space="preserve">щихся на начальном этапе </w:t>
      </w:r>
      <w:r w:rsidRPr="00CF559D">
        <w:rPr>
          <w:rFonts w:ascii="Times New Roman" w:hAnsi="Times New Roman" w:cs="Times New Roman"/>
          <w:b/>
        </w:rPr>
        <w:t>освоения Программы) - входное тестирование;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текущий контроль (в течение всего срока реализации программы);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итоговый контроль (заключительная прове</w:t>
      </w:r>
      <w:r w:rsidR="00054337" w:rsidRPr="00CF559D">
        <w:rPr>
          <w:rFonts w:ascii="Times New Roman" w:hAnsi="Times New Roman" w:cs="Times New Roman"/>
          <w:b/>
        </w:rPr>
        <w:t xml:space="preserve">рка знаний, умений, навыков по </w:t>
      </w:r>
      <w:r w:rsidRPr="00CF559D">
        <w:rPr>
          <w:rFonts w:ascii="Times New Roman" w:hAnsi="Times New Roman" w:cs="Times New Roman"/>
          <w:b/>
        </w:rPr>
        <w:t>итогам реализации Программы).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Формы аттестации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самостоятельная работа;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тестирование;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творческие отчеты;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участие в творческих конкурсах и предметной олимпиаде по химии;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презентация и защита проекта.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Текущий контроль: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Формами контроля усвоения учебного материала Программы являются отчеты по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практическим работам, творческие работы, выступления на семинарах, создание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презентации по теме и т. д. Обучающиеся выполняют задания в индивидуальном темпе,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сотрудничая с педагогом. Выполнение проектов создает ситуацию, позволяющую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реализовать творческие силы, обеспечить выработку личностного знания, собственного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мнения, своего стиля деятельности. Включение обучающихся в реальную творческую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gramStart"/>
      <w:r w:rsidRPr="00CF559D">
        <w:rPr>
          <w:rFonts w:ascii="Times New Roman" w:hAnsi="Times New Roman" w:cs="Times New Roman"/>
          <w:b/>
        </w:rPr>
        <w:t>деятельность, привлекающую новизной и необычностью является</w:t>
      </w:r>
      <w:proofErr w:type="gramEnd"/>
      <w:r w:rsidRPr="00CF559D">
        <w:rPr>
          <w:rFonts w:ascii="Times New Roman" w:hAnsi="Times New Roman" w:cs="Times New Roman"/>
          <w:b/>
        </w:rPr>
        <w:t xml:space="preserve"> стимулом развития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познавательного интереса. Одновременно развиваются способности выявлять проблемы 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разрешать возникающие противоречия.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lastRenderedPageBreak/>
        <w:t>По окончании каждой темы проводится итогово</w:t>
      </w:r>
      <w:r w:rsidR="00054337" w:rsidRPr="00CF559D">
        <w:rPr>
          <w:rFonts w:ascii="Times New Roman" w:hAnsi="Times New Roman" w:cs="Times New Roman"/>
          <w:b/>
        </w:rPr>
        <w:t xml:space="preserve">е занятие в виде тематического </w:t>
      </w:r>
      <w:r w:rsidRPr="00CF559D">
        <w:rPr>
          <w:rFonts w:ascii="Times New Roman" w:hAnsi="Times New Roman" w:cs="Times New Roman"/>
          <w:b/>
        </w:rPr>
        <w:t>тестирования.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Итоговая аттестация предусматривает выполнение индивидуального проекта.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З.Организационно-педагогические условия реализации Программы.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1.1. Учебно-методическое обеспечение Программы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Методика обучения по программе «Химия в быту» состоит из сочетания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лекционного изложения теоретического материала с наглядным показом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иллюстрирующего материала и приемов решения практических задач. Обучающиеся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закрепляют полученные знания путем самостоятельного выполнения практических работ.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Для развития творческого химического мышления и навыков аналитической деятельности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педагог проводит семинары, занятия по презентации творческих и практических работ,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мозговые штурмы, интеллектуальные игры.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1.2. Материально-техническое обеспечение Программы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Организационные условия, позволяющие реализовать содержание дополнительной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образовательной программы «Химия в быту» предполагают наличие: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- помещения, укомплектованного стандартным учебным оборудованием и мебелью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gramStart"/>
      <w:r w:rsidRPr="00CF559D">
        <w:rPr>
          <w:rFonts w:ascii="Times New Roman" w:hAnsi="Times New Roman" w:cs="Times New Roman"/>
          <w:b/>
        </w:rPr>
        <w:t xml:space="preserve">(доска, парты, стулья, шкафы, </w:t>
      </w:r>
      <w:proofErr w:type="spellStart"/>
      <w:r w:rsidRPr="00CF559D">
        <w:rPr>
          <w:rFonts w:ascii="Times New Roman" w:hAnsi="Times New Roman" w:cs="Times New Roman"/>
          <w:b/>
        </w:rPr>
        <w:t>электрообеспечение</w:t>
      </w:r>
      <w:proofErr w:type="spellEnd"/>
      <w:r w:rsidRPr="00CF559D">
        <w:rPr>
          <w:rFonts w:ascii="Times New Roman" w:hAnsi="Times New Roman" w:cs="Times New Roman"/>
          <w:b/>
        </w:rPr>
        <w:t xml:space="preserve">, вытяжной шкаф, раковина с холодной </w:t>
      </w:r>
      <w:proofErr w:type="gramEnd"/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водопроводной водой).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- необходимых для экспериментов оборудования и реактивов.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- мультимедийного оборудования (компьютер, ноутбук, проектор, флэш- карты,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экран, средства телекоммуникации (локальные школьные сети, выход в интернет).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Дидактическое обеспечение предполагает наличие текстов </w:t>
      </w:r>
      <w:proofErr w:type="spellStart"/>
      <w:r w:rsidRPr="00CF559D">
        <w:rPr>
          <w:rFonts w:ascii="Times New Roman" w:hAnsi="Times New Roman" w:cs="Times New Roman"/>
          <w:b/>
        </w:rPr>
        <w:t>разноуровневых</w:t>
      </w:r>
      <w:proofErr w:type="spellEnd"/>
      <w:r w:rsidRPr="00CF559D">
        <w:rPr>
          <w:rFonts w:ascii="Times New Roman" w:hAnsi="Times New Roman" w:cs="Times New Roman"/>
          <w:b/>
        </w:rPr>
        <w:t xml:space="preserve"> заданий,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тематических тестов по каждому разделу темы, инструкций для выполнения практических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работ, таблицы химических элементов Д.И. Менделеева, таблицы растворимости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оснований, кислот, солей.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1.3. Кадровое обеспечение Программы.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Педагог, реализующий Программу должен иметь высшее или среднее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профессиональное образование в соответствующем направлении и лаборант,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proofErr w:type="gramStart"/>
      <w:r w:rsidRPr="00CF559D">
        <w:rPr>
          <w:rFonts w:ascii="Times New Roman" w:hAnsi="Times New Roman" w:cs="Times New Roman"/>
          <w:b/>
        </w:rPr>
        <w:t>обеспечивающий</w:t>
      </w:r>
      <w:proofErr w:type="gramEnd"/>
      <w:r w:rsidRPr="00CF559D">
        <w:rPr>
          <w:rFonts w:ascii="Times New Roman" w:hAnsi="Times New Roman" w:cs="Times New Roman"/>
          <w:b/>
        </w:rPr>
        <w:t xml:space="preserve"> ее практическую часть.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4.Литература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1. </w:t>
      </w:r>
      <w:proofErr w:type="spellStart"/>
      <w:r w:rsidRPr="00CF559D">
        <w:rPr>
          <w:rFonts w:ascii="Times New Roman" w:hAnsi="Times New Roman" w:cs="Times New Roman"/>
          <w:b/>
        </w:rPr>
        <w:t>Аликберова</w:t>
      </w:r>
      <w:proofErr w:type="spellEnd"/>
      <w:r w:rsidRPr="00CF559D">
        <w:rPr>
          <w:rFonts w:ascii="Times New Roman" w:hAnsi="Times New Roman" w:cs="Times New Roman"/>
          <w:b/>
        </w:rPr>
        <w:t xml:space="preserve"> Л.Ю., Н.С. </w:t>
      </w:r>
      <w:proofErr w:type="spellStart"/>
      <w:r w:rsidRPr="00CF559D">
        <w:rPr>
          <w:rFonts w:ascii="Times New Roman" w:hAnsi="Times New Roman" w:cs="Times New Roman"/>
          <w:b/>
        </w:rPr>
        <w:t>Рукк</w:t>
      </w:r>
      <w:proofErr w:type="spellEnd"/>
      <w:r w:rsidRPr="00CF559D">
        <w:rPr>
          <w:rFonts w:ascii="Times New Roman" w:hAnsi="Times New Roman" w:cs="Times New Roman"/>
          <w:b/>
        </w:rPr>
        <w:t>. Полезная химия. - М.: Дрофа, 2005.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2. Артамонова И.Г., </w:t>
      </w:r>
      <w:proofErr w:type="spellStart"/>
      <w:r w:rsidRPr="00CF559D">
        <w:rPr>
          <w:rFonts w:ascii="Times New Roman" w:hAnsi="Times New Roman" w:cs="Times New Roman"/>
          <w:b/>
        </w:rPr>
        <w:t>Сагайдачная</w:t>
      </w:r>
      <w:proofErr w:type="spellEnd"/>
      <w:r w:rsidRPr="00CF559D">
        <w:rPr>
          <w:rFonts w:ascii="Times New Roman" w:hAnsi="Times New Roman" w:cs="Times New Roman"/>
          <w:b/>
        </w:rPr>
        <w:t xml:space="preserve"> В.В. Практические работы с исследованием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лекарственных препаратов и средств бытовой химии. Химия в школе, 2002, № 9, с. 73-76.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3. Артеменко А.И. Удивительный мир органической химии. - М.: Дрофа, 2005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4. Дворкин, Л.И. Строительные минеральные вяжущие материалы. - М.: </w:t>
      </w:r>
      <w:proofErr w:type="spellStart"/>
      <w:r w:rsidRPr="00CF559D">
        <w:rPr>
          <w:rFonts w:ascii="Times New Roman" w:hAnsi="Times New Roman" w:cs="Times New Roman"/>
          <w:b/>
        </w:rPr>
        <w:t>ИнфраИнженерия</w:t>
      </w:r>
      <w:proofErr w:type="spellEnd"/>
      <w:r w:rsidRPr="00CF559D">
        <w:rPr>
          <w:rFonts w:ascii="Times New Roman" w:hAnsi="Times New Roman" w:cs="Times New Roman"/>
          <w:b/>
        </w:rPr>
        <w:t>, 2011. - 544 с.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5. Денисова В.Н. Дом без химии. - М.: </w:t>
      </w:r>
      <w:proofErr w:type="spellStart"/>
      <w:r w:rsidRPr="00CF559D">
        <w:rPr>
          <w:rFonts w:ascii="Times New Roman" w:hAnsi="Times New Roman" w:cs="Times New Roman"/>
          <w:b/>
        </w:rPr>
        <w:t>Рипол</w:t>
      </w:r>
      <w:proofErr w:type="spellEnd"/>
      <w:r w:rsidRPr="00CF559D">
        <w:rPr>
          <w:rFonts w:ascii="Times New Roman" w:hAnsi="Times New Roman" w:cs="Times New Roman"/>
          <w:b/>
        </w:rPr>
        <w:t xml:space="preserve"> Классик, 2014 г.- 256 с.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6. Егоров А.С., Иванченко Н.М., </w:t>
      </w:r>
      <w:proofErr w:type="spellStart"/>
      <w:r w:rsidRPr="00CF559D">
        <w:rPr>
          <w:rFonts w:ascii="Times New Roman" w:hAnsi="Times New Roman" w:cs="Times New Roman"/>
          <w:b/>
        </w:rPr>
        <w:t>Шацкая</w:t>
      </w:r>
      <w:proofErr w:type="spellEnd"/>
      <w:r w:rsidRPr="00CF559D">
        <w:rPr>
          <w:rFonts w:ascii="Times New Roman" w:hAnsi="Times New Roman" w:cs="Times New Roman"/>
          <w:b/>
        </w:rPr>
        <w:t xml:space="preserve"> К.П. Химия внутри нас. - Ростов-на- Дону: Феникс, 2004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7. </w:t>
      </w:r>
      <w:proofErr w:type="spellStart"/>
      <w:r w:rsidRPr="00CF559D">
        <w:rPr>
          <w:rFonts w:ascii="Times New Roman" w:hAnsi="Times New Roman" w:cs="Times New Roman"/>
          <w:b/>
        </w:rPr>
        <w:t>Ледовская</w:t>
      </w:r>
      <w:proofErr w:type="spellEnd"/>
      <w:r w:rsidRPr="00CF559D">
        <w:rPr>
          <w:rFonts w:ascii="Times New Roman" w:hAnsi="Times New Roman" w:cs="Times New Roman"/>
          <w:b/>
        </w:rPr>
        <w:t xml:space="preserve"> Е.М. Металлы в организме человека. Химия в школе, 2005, № 3, с. 44­47.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8. Макарова Н.А. </w:t>
      </w:r>
      <w:proofErr w:type="spellStart"/>
      <w:r w:rsidRPr="00CF559D">
        <w:rPr>
          <w:rFonts w:ascii="Times New Roman" w:hAnsi="Times New Roman" w:cs="Times New Roman"/>
          <w:b/>
        </w:rPr>
        <w:t>Валеология</w:t>
      </w:r>
      <w:proofErr w:type="spellEnd"/>
      <w:r w:rsidRPr="00CF559D">
        <w:rPr>
          <w:rFonts w:ascii="Times New Roman" w:hAnsi="Times New Roman" w:cs="Times New Roman"/>
          <w:b/>
        </w:rPr>
        <w:t xml:space="preserve"> и органическая химия. - М.: "ЭверестХимия"1997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9. Макаров К.А. Химия и медицина. М.: Просвещение, 1981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10. Мир химии. СПб, М.: М-Экспресс, 1995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11. </w:t>
      </w:r>
      <w:proofErr w:type="spellStart"/>
      <w:r w:rsidRPr="00CF559D">
        <w:rPr>
          <w:rFonts w:ascii="Times New Roman" w:hAnsi="Times New Roman" w:cs="Times New Roman"/>
          <w:b/>
        </w:rPr>
        <w:t>Новошинскией</w:t>
      </w:r>
      <w:proofErr w:type="spellEnd"/>
      <w:r w:rsidRPr="00CF559D">
        <w:rPr>
          <w:rFonts w:ascii="Times New Roman" w:hAnsi="Times New Roman" w:cs="Times New Roman"/>
          <w:b/>
        </w:rPr>
        <w:t xml:space="preserve"> И.И., </w:t>
      </w:r>
      <w:proofErr w:type="spellStart"/>
      <w:r w:rsidRPr="00CF559D">
        <w:rPr>
          <w:rFonts w:ascii="Times New Roman" w:hAnsi="Times New Roman" w:cs="Times New Roman"/>
          <w:b/>
        </w:rPr>
        <w:t>Новошинская</w:t>
      </w:r>
      <w:proofErr w:type="spellEnd"/>
      <w:r w:rsidRPr="00CF559D">
        <w:rPr>
          <w:rFonts w:ascii="Times New Roman" w:hAnsi="Times New Roman" w:cs="Times New Roman"/>
          <w:b/>
        </w:rPr>
        <w:t xml:space="preserve"> Н.С. Химия 10. - М.: Русское слово, 2008г.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12. </w:t>
      </w:r>
      <w:proofErr w:type="spellStart"/>
      <w:r w:rsidRPr="00CF559D">
        <w:rPr>
          <w:rFonts w:ascii="Times New Roman" w:hAnsi="Times New Roman" w:cs="Times New Roman"/>
          <w:b/>
        </w:rPr>
        <w:t>Новошинскией</w:t>
      </w:r>
      <w:proofErr w:type="spellEnd"/>
      <w:r w:rsidRPr="00CF559D">
        <w:rPr>
          <w:rFonts w:ascii="Times New Roman" w:hAnsi="Times New Roman" w:cs="Times New Roman"/>
          <w:b/>
        </w:rPr>
        <w:t xml:space="preserve"> И.И., </w:t>
      </w:r>
      <w:proofErr w:type="spellStart"/>
      <w:r w:rsidRPr="00CF559D">
        <w:rPr>
          <w:rFonts w:ascii="Times New Roman" w:hAnsi="Times New Roman" w:cs="Times New Roman"/>
          <w:b/>
        </w:rPr>
        <w:t>Новошинская</w:t>
      </w:r>
      <w:proofErr w:type="spellEnd"/>
      <w:r w:rsidRPr="00CF559D">
        <w:rPr>
          <w:rFonts w:ascii="Times New Roman" w:hAnsi="Times New Roman" w:cs="Times New Roman"/>
          <w:b/>
        </w:rPr>
        <w:t xml:space="preserve"> Н.С., Химия 11. - М.: Русское слово, 2008г.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13. Попов, В. А. Многоликая химия кн. для учащихся / В. А. Попов, А. С. Семенов, 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Г. Д. </w:t>
      </w:r>
      <w:proofErr w:type="spellStart"/>
      <w:r w:rsidRPr="00CF559D">
        <w:rPr>
          <w:rFonts w:ascii="Times New Roman" w:hAnsi="Times New Roman" w:cs="Times New Roman"/>
          <w:b/>
        </w:rPr>
        <w:t>Харлампович</w:t>
      </w:r>
      <w:proofErr w:type="spellEnd"/>
      <w:r w:rsidRPr="00CF559D">
        <w:rPr>
          <w:rFonts w:ascii="Times New Roman" w:hAnsi="Times New Roman" w:cs="Times New Roman"/>
          <w:b/>
        </w:rPr>
        <w:t xml:space="preserve"> - М.: Просвещение, -1992. -159 с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14. </w:t>
      </w:r>
      <w:proofErr w:type="spellStart"/>
      <w:r w:rsidRPr="00CF559D">
        <w:rPr>
          <w:rFonts w:ascii="Times New Roman" w:hAnsi="Times New Roman" w:cs="Times New Roman"/>
          <w:b/>
        </w:rPr>
        <w:t>Скуднова</w:t>
      </w:r>
      <w:proofErr w:type="spellEnd"/>
      <w:r w:rsidRPr="00CF559D">
        <w:rPr>
          <w:rFonts w:ascii="Times New Roman" w:hAnsi="Times New Roman" w:cs="Times New Roman"/>
          <w:b/>
        </w:rPr>
        <w:t xml:space="preserve"> Л.Г. Экология жилища и здоровья человека. Химия (ИД «Первое сентября»), 2009, №12, 15, 19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15. Скурихин И.М., Нечаев А.П. Всё о пище с точки зрения химика. - М.: </w:t>
      </w:r>
      <w:proofErr w:type="spellStart"/>
      <w:r w:rsidRPr="00CF559D">
        <w:rPr>
          <w:rFonts w:ascii="Times New Roman" w:hAnsi="Times New Roman" w:cs="Times New Roman"/>
          <w:b/>
        </w:rPr>
        <w:t>Высш</w:t>
      </w:r>
      <w:proofErr w:type="spellEnd"/>
      <w:r w:rsidRPr="00CF559D">
        <w:rPr>
          <w:rFonts w:ascii="Times New Roman" w:hAnsi="Times New Roman" w:cs="Times New Roman"/>
          <w:b/>
        </w:rPr>
        <w:t xml:space="preserve">. </w:t>
      </w:r>
      <w:proofErr w:type="spellStart"/>
      <w:r w:rsidRPr="00CF559D">
        <w:rPr>
          <w:rFonts w:ascii="Times New Roman" w:hAnsi="Times New Roman" w:cs="Times New Roman"/>
          <w:b/>
        </w:rPr>
        <w:t>шк</w:t>
      </w:r>
      <w:proofErr w:type="spellEnd"/>
      <w:r w:rsidRPr="00CF559D">
        <w:rPr>
          <w:rFonts w:ascii="Times New Roman" w:hAnsi="Times New Roman" w:cs="Times New Roman"/>
          <w:b/>
        </w:rPr>
        <w:t>. 1991. -288 с: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16. </w:t>
      </w:r>
      <w:proofErr w:type="spellStart"/>
      <w:r w:rsidRPr="00CF559D">
        <w:rPr>
          <w:rFonts w:ascii="Times New Roman" w:hAnsi="Times New Roman" w:cs="Times New Roman"/>
          <w:b/>
        </w:rPr>
        <w:t>ШиршинаН.В.Химия</w:t>
      </w:r>
      <w:proofErr w:type="spellEnd"/>
      <w:r w:rsidRPr="00CF559D">
        <w:rPr>
          <w:rFonts w:ascii="Times New Roman" w:hAnsi="Times New Roman" w:cs="Times New Roman"/>
          <w:b/>
        </w:rPr>
        <w:t>: проектная деятельность.- Волгоград: «Учитель, 2007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17. </w:t>
      </w:r>
      <w:proofErr w:type="spellStart"/>
      <w:r w:rsidRPr="00CF559D">
        <w:rPr>
          <w:rFonts w:ascii="Times New Roman" w:hAnsi="Times New Roman" w:cs="Times New Roman"/>
          <w:b/>
        </w:rPr>
        <w:t>ШуляковскийГ.М.Все</w:t>
      </w:r>
      <w:proofErr w:type="spellEnd"/>
      <w:r w:rsidRPr="00CF559D">
        <w:rPr>
          <w:rFonts w:ascii="Times New Roman" w:hAnsi="Times New Roman" w:cs="Times New Roman"/>
          <w:b/>
        </w:rPr>
        <w:t xml:space="preserve"> о пище с точки зрения химика. Химия в школе, 2001,№3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>18. Шустов С.Б. Шустова Л.В. Химические основы экологии. Москва «Просвящение»,1995 год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19. Экологическое состояние территории России. Учебное пособие/ под ред. Ушакова С.А., </w:t>
      </w:r>
      <w:proofErr w:type="spellStart"/>
      <w:r w:rsidRPr="00CF559D">
        <w:rPr>
          <w:rFonts w:ascii="Times New Roman" w:hAnsi="Times New Roman" w:cs="Times New Roman"/>
          <w:b/>
        </w:rPr>
        <w:t>Каца</w:t>
      </w:r>
      <w:proofErr w:type="spellEnd"/>
      <w:r w:rsidRPr="00CF559D">
        <w:rPr>
          <w:rFonts w:ascii="Times New Roman" w:hAnsi="Times New Roman" w:cs="Times New Roman"/>
          <w:b/>
        </w:rPr>
        <w:t xml:space="preserve"> Я.Г.- М: центр «Академия», 2001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20. Элективный </w:t>
      </w:r>
      <w:proofErr w:type="spellStart"/>
      <w:r w:rsidRPr="00CF559D">
        <w:rPr>
          <w:rFonts w:ascii="Times New Roman" w:hAnsi="Times New Roman" w:cs="Times New Roman"/>
          <w:b/>
        </w:rPr>
        <w:t>курс</w:t>
      </w:r>
      <w:proofErr w:type="gramStart"/>
      <w:r w:rsidRPr="00CF559D">
        <w:rPr>
          <w:rFonts w:ascii="Times New Roman" w:hAnsi="Times New Roman" w:cs="Times New Roman"/>
          <w:b/>
        </w:rPr>
        <w:t>.Х</w:t>
      </w:r>
      <w:proofErr w:type="gramEnd"/>
      <w:r w:rsidRPr="00CF559D">
        <w:rPr>
          <w:rFonts w:ascii="Times New Roman" w:hAnsi="Times New Roman" w:cs="Times New Roman"/>
          <w:b/>
        </w:rPr>
        <w:t>имия</w:t>
      </w:r>
      <w:proofErr w:type="spellEnd"/>
      <w:r w:rsidRPr="00CF559D">
        <w:rPr>
          <w:rFonts w:ascii="Times New Roman" w:hAnsi="Times New Roman" w:cs="Times New Roman"/>
          <w:b/>
        </w:rPr>
        <w:t xml:space="preserve"> и охрана окружающей среды. 10 класс/</w:t>
      </w:r>
      <w:proofErr w:type="spellStart"/>
      <w:r w:rsidRPr="00CF559D">
        <w:rPr>
          <w:rFonts w:ascii="Times New Roman" w:hAnsi="Times New Roman" w:cs="Times New Roman"/>
          <w:b/>
        </w:rPr>
        <w:t>СостИ.Н.Баланова</w:t>
      </w:r>
      <w:proofErr w:type="spellEnd"/>
      <w:r w:rsidRPr="00CF559D">
        <w:rPr>
          <w:rFonts w:ascii="Times New Roman" w:hAnsi="Times New Roman" w:cs="Times New Roman"/>
          <w:b/>
        </w:rPr>
        <w:t xml:space="preserve">- </w:t>
      </w:r>
      <w:proofErr w:type="spellStart"/>
      <w:r w:rsidRPr="00CF559D">
        <w:rPr>
          <w:rFonts w:ascii="Times New Roman" w:hAnsi="Times New Roman" w:cs="Times New Roman"/>
          <w:b/>
        </w:rPr>
        <w:t>Волгоград:ИДТ</w:t>
      </w:r>
      <w:proofErr w:type="spellEnd"/>
      <w:r w:rsidRPr="00CF559D">
        <w:rPr>
          <w:rFonts w:ascii="Times New Roman" w:hAnsi="Times New Roman" w:cs="Times New Roman"/>
          <w:b/>
        </w:rPr>
        <w:t xml:space="preserve"> «Корифей», 2005</w:t>
      </w:r>
    </w:p>
    <w:p w:rsidR="00D75555" w:rsidRPr="00CF559D" w:rsidRDefault="00D75555" w:rsidP="00054337">
      <w:pPr>
        <w:spacing w:after="0"/>
        <w:rPr>
          <w:rFonts w:ascii="Times New Roman" w:hAnsi="Times New Roman" w:cs="Times New Roman"/>
          <w:b/>
        </w:rPr>
      </w:pPr>
      <w:r w:rsidRPr="00CF559D">
        <w:rPr>
          <w:rFonts w:ascii="Times New Roman" w:hAnsi="Times New Roman" w:cs="Times New Roman"/>
          <w:b/>
        </w:rPr>
        <w:t xml:space="preserve">21. Юрина А.А.» «Элективные </w:t>
      </w:r>
      <w:proofErr w:type="spellStart"/>
      <w:r w:rsidRPr="00CF559D">
        <w:rPr>
          <w:rFonts w:ascii="Times New Roman" w:hAnsi="Times New Roman" w:cs="Times New Roman"/>
          <w:b/>
        </w:rPr>
        <w:t>курсы.Химия</w:t>
      </w:r>
      <w:proofErr w:type="spellEnd"/>
      <w:r w:rsidRPr="00CF559D">
        <w:rPr>
          <w:rFonts w:ascii="Times New Roman" w:hAnsi="Times New Roman" w:cs="Times New Roman"/>
          <w:b/>
        </w:rPr>
        <w:t xml:space="preserve"> для 8-9 классов» М: издательство «Дрофа»,2006 г</w:t>
      </w:r>
    </w:p>
    <w:sectPr w:rsidR="00D75555" w:rsidRPr="00CF559D" w:rsidSect="000543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252"/>
    <w:rsid w:val="00043EC6"/>
    <w:rsid w:val="00054337"/>
    <w:rsid w:val="000B11DC"/>
    <w:rsid w:val="001A34FC"/>
    <w:rsid w:val="002634B2"/>
    <w:rsid w:val="002A4D0B"/>
    <w:rsid w:val="00371D6B"/>
    <w:rsid w:val="003E3B92"/>
    <w:rsid w:val="004B7EE7"/>
    <w:rsid w:val="005960AE"/>
    <w:rsid w:val="005C4D66"/>
    <w:rsid w:val="007144F8"/>
    <w:rsid w:val="00751585"/>
    <w:rsid w:val="008D29A6"/>
    <w:rsid w:val="008E196C"/>
    <w:rsid w:val="00A71252"/>
    <w:rsid w:val="00CF559D"/>
    <w:rsid w:val="00D13647"/>
    <w:rsid w:val="00D75555"/>
    <w:rsid w:val="00E030E3"/>
    <w:rsid w:val="00F36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D75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6733</Words>
  <Characters>38380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</cp:lastModifiedBy>
  <cp:revision>8</cp:revision>
  <dcterms:created xsi:type="dcterms:W3CDTF">2022-08-26T11:40:00Z</dcterms:created>
  <dcterms:modified xsi:type="dcterms:W3CDTF">2022-11-01T19:09:00Z</dcterms:modified>
</cp:coreProperties>
</file>