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58" w:rsidRPr="00B7794A" w:rsidRDefault="000F45F8" w:rsidP="00806763">
      <w:pPr>
        <w:pStyle w:val="a3"/>
        <w:ind w:left="7788"/>
        <w:rPr>
          <w:rFonts w:ascii="Times New Roman" w:hAnsi="Times New Roman" w:cs="Times New Roman"/>
          <w:b/>
        </w:rPr>
      </w:pPr>
      <w:r w:rsidRPr="00B7794A">
        <w:rPr>
          <w:rFonts w:ascii="Times New Roman" w:hAnsi="Times New Roman" w:cs="Times New Roman"/>
          <w:b/>
        </w:rPr>
        <w:t>УТВЕРЖД</w:t>
      </w:r>
      <w:r w:rsidR="00806763">
        <w:rPr>
          <w:rFonts w:ascii="Times New Roman" w:hAnsi="Times New Roman" w:cs="Times New Roman"/>
          <w:b/>
        </w:rPr>
        <w:t>ЕНО</w:t>
      </w:r>
    </w:p>
    <w:p w:rsidR="000F45F8" w:rsidRPr="00B7794A" w:rsidRDefault="00806763" w:rsidP="00806763">
      <w:pPr>
        <w:pStyle w:val="a3"/>
        <w:ind w:left="77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</w:t>
      </w:r>
      <w:r w:rsidRPr="00B7794A">
        <w:rPr>
          <w:rFonts w:ascii="Times New Roman" w:hAnsi="Times New Roman" w:cs="Times New Roman"/>
        </w:rPr>
        <w:t xml:space="preserve"> </w:t>
      </w:r>
      <w:r w:rsidR="00D71758" w:rsidRPr="00B7794A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 xml:space="preserve">а </w:t>
      </w:r>
      <w:r w:rsidR="00D71758" w:rsidRPr="00B7794A">
        <w:rPr>
          <w:rFonts w:ascii="Times New Roman" w:hAnsi="Times New Roman" w:cs="Times New Roman"/>
        </w:rPr>
        <w:t xml:space="preserve"> </w:t>
      </w:r>
    </w:p>
    <w:p w:rsidR="000F45F8" w:rsidRPr="00B7794A" w:rsidRDefault="000F45F8" w:rsidP="00806763">
      <w:pPr>
        <w:pStyle w:val="a3"/>
        <w:ind w:left="7788"/>
        <w:rPr>
          <w:rFonts w:ascii="Times New Roman" w:hAnsi="Times New Roman" w:cs="Times New Roman"/>
        </w:rPr>
      </w:pPr>
      <w:r w:rsidRPr="00B7794A">
        <w:rPr>
          <w:rFonts w:ascii="Times New Roman" w:hAnsi="Times New Roman" w:cs="Times New Roman"/>
        </w:rPr>
        <w:t>А.А.Медведев</w:t>
      </w:r>
      <w:r w:rsidR="00806763">
        <w:rPr>
          <w:rFonts w:ascii="Times New Roman" w:hAnsi="Times New Roman" w:cs="Times New Roman"/>
        </w:rPr>
        <w:t>ым</w:t>
      </w:r>
    </w:p>
    <w:p w:rsidR="00D71758" w:rsidRPr="00B7794A" w:rsidRDefault="00F94871" w:rsidP="00806763">
      <w:pPr>
        <w:pStyle w:val="a3"/>
        <w:ind w:left="77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05.03.</w:t>
      </w:r>
      <w:r w:rsidR="00D71758" w:rsidRPr="00B7794A">
        <w:rPr>
          <w:rFonts w:ascii="Times New Roman" w:hAnsi="Times New Roman" w:cs="Times New Roman"/>
        </w:rPr>
        <w:t>202</w:t>
      </w:r>
      <w:r w:rsidR="000F45F8" w:rsidRPr="00B7794A">
        <w:rPr>
          <w:rFonts w:ascii="Times New Roman" w:hAnsi="Times New Roman" w:cs="Times New Roman"/>
        </w:rPr>
        <w:t>2</w:t>
      </w:r>
      <w:r w:rsidR="00D71758" w:rsidRPr="00B7794A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№ 53</w:t>
      </w:r>
    </w:p>
    <w:p w:rsidR="00D71758" w:rsidRDefault="00D71758" w:rsidP="00D71758">
      <w:pPr>
        <w:pStyle w:val="a3"/>
        <w:rPr>
          <w:rFonts w:ascii="Times New Roman" w:hAnsi="Times New Roman" w:cs="Times New Roman"/>
          <w:sz w:val="24"/>
        </w:rPr>
      </w:pPr>
    </w:p>
    <w:p w:rsidR="00D71758" w:rsidRDefault="00D71758" w:rsidP="0027249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F45F8">
        <w:rPr>
          <w:rFonts w:ascii="Times New Roman" w:hAnsi="Times New Roman" w:cs="Times New Roman"/>
          <w:b/>
          <w:sz w:val="24"/>
        </w:rPr>
        <w:t xml:space="preserve">Перечень </w:t>
      </w:r>
      <w:r w:rsidR="00272494">
        <w:rPr>
          <w:rFonts w:ascii="Times New Roman" w:hAnsi="Times New Roman" w:cs="Times New Roman"/>
          <w:b/>
          <w:sz w:val="24"/>
        </w:rPr>
        <w:t xml:space="preserve"> </w:t>
      </w:r>
      <w:r w:rsidRPr="000F45F8">
        <w:rPr>
          <w:rFonts w:ascii="Times New Roman" w:hAnsi="Times New Roman" w:cs="Times New Roman"/>
          <w:b/>
          <w:sz w:val="24"/>
        </w:rPr>
        <w:t>антикоррупционных мероприятий</w:t>
      </w:r>
    </w:p>
    <w:p w:rsidR="006178BA" w:rsidRPr="000F45F8" w:rsidRDefault="006178BA" w:rsidP="0027249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второе полугодие 2022года</w:t>
      </w:r>
    </w:p>
    <w:p w:rsidR="00D71758" w:rsidRPr="006178BA" w:rsidRDefault="00D71758" w:rsidP="000F45F8">
      <w:pPr>
        <w:pStyle w:val="a3"/>
        <w:jc w:val="center"/>
        <w:rPr>
          <w:rFonts w:ascii="Times New Roman" w:hAnsi="Times New Roman" w:cs="Times New Roman"/>
          <w:b/>
        </w:rPr>
      </w:pPr>
      <w:r w:rsidRPr="006178BA">
        <w:rPr>
          <w:rFonts w:ascii="Times New Roman" w:hAnsi="Times New Roman" w:cs="Times New Roman"/>
          <w:b/>
        </w:rPr>
        <w:t>Муниципального казенного общеобразовательного учреждения</w:t>
      </w:r>
    </w:p>
    <w:p w:rsidR="00D71758" w:rsidRPr="006178BA" w:rsidRDefault="00D71758" w:rsidP="000F45F8">
      <w:pPr>
        <w:pStyle w:val="a3"/>
        <w:jc w:val="center"/>
        <w:rPr>
          <w:rFonts w:ascii="Times New Roman" w:hAnsi="Times New Roman" w:cs="Times New Roman"/>
          <w:b/>
        </w:rPr>
      </w:pPr>
      <w:r w:rsidRPr="006178BA">
        <w:rPr>
          <w:rFonts w:ascii="Times New Roman" w:hAnsi="Times New Roman" w:cs="Times New Roman"/>
          <w:b/>
        </w:rPr>
        <w:t>Сортавальского муниципального района Республики Карелия</w:t>
      </w:r>
    </w:p>
    <w:p w:rsidR="00D71758" w:rsidRPr="006178BA" w:rsidRDefault="000F45F8" w:rsidP="000F45F8">
      <w:pPr>
        <w:pStyle w:val="a3"/>
        <w:jc w:val="center"/>
        <w:rPr>
          <w:rFonts w:ascii="Times New Roman" w:hAnsi="Times New Roman" w:cs="Times New Roman"/>
          <w:b/>
        </w:rPr>
      </w:pPr>
      <w:r w:rsidRPr="006178BA">
        <w:rPr>
          <w:rFonts w:ascii="Times New Roman" w:hAnsi="Times New Roman" w:cs="Times New Roman"/>
          <w:b/>
        </w:rPr>
        <w:t>(</w:t>
      </w:r>
      <w:r w:rsidR="00D71758" w:rsidRPr="006178BA">
        <w:rPr>
          <w:rFonts w:ascii="Times New Roman" w:hAnsi="Times New Roman" w:cs="Times New Roman"/>
          <w:b/>
        </w:rPr>
        <w:t>МКОУ Сортавальского МР РК Вяртсильская СОШ</w:t>
      </w:r>
      <w:r w:rsidRPr="006178BA">
        <w:rPr>
          <w:rFonts w:ascii="Times New Roman" w:hAnsi="Times New Roman" w:cs="Times New Roman"/>
          <w:b/>
        </w:rPr>
        <w:t>)</w:t>
      </w:r>
    </w:p>
    <w:p w:rsidR="00D71758" w:rsidRDefault="00D71758" w:rsidP="00D7175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951"/>
        <w:gridCol w:w="6095"/>
        <w:gridCol w:w="2308"/>
      </w:tblGrid>
      <w:tr w:rsidR="00D71758" w:rsidTr="00B7794A">
        <w:tc>
          <w:tcPr>
            <w:tcW w:w="1951" w:type="dxa"/>
            <w:vAlign w:val="center"/>
          </w:tcPr>
          <w:p w:rsidR="00D71758" w:rsidRPr="00B7794A" w:rsidRDefault="00D71758" w:rsidP="00D7175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7794A">
              <w:rPr>
                <w:rFonts w:ascii="Times New Roman" w:hAnsi="Times New Roman" w:cs="Times New Roman"/>
                <w:b/>
                <w:sz w:val="18"/>
              </w:rPr>
              <w:t>Направление</w:t>
            </w:r>
          </w:p>
        </w:tc>
        <w:tc>
          <w:tcPr>
            <w:tcW w:w="6095" w:type="dxa"/>
            <w:vAlign w:val="center"/>
          </w:tcPr>
          <w:p w:rsidR="00D71758" w:rsidRPr="00B7794A" w:rsidRDefault="00D71758" w:rsidP="00D7175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7794A">
              <w:rPr>
                <w:rFonts w:ascii="Times New Roman" w:hAnsi="Times New Roman" w:cs="Times New Roman"/>
                <w:b/>
                <w:sz w:val="18"/>
              </w:rPr>
              <w:t>Мероприятие</w:t>
            </w:r>
          </w:p>
        </w:tc>
        <w:tc>
          <w:tcPr>
            <w:tcW w:w="2308" w:type="dxa"/>
            <w:vAlign w:val="center"/>
          </w:tcPr>
          <w:p w:rsidR="00D71758" w:rsidRPr="00B7794A" w:rsidRDefault="00D71758" w:rsidP="00D7175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7794A">
              <w:rPr>
                <w:rFonts w:ascii="Times New Roman" w:hAnsi="Times New Roman" w:cs="Times New Roman"/>
                <w:b/>
                <w:sz w:val="18"/>
              </w:rPr>
              <w:t>Ответственный</w:t>
            </w:r>
          </w:p>
        </w:tc>
      </w:tr>
      <w:tr w:rsidR="00B7794A" w:rsidRPr="006178BA" w:rsidTr="00B7794A">
        <w:tc>
          <w:tcPr>
            <w:tcW w:w="1951" w:type="dxa"/>
            <w:vMerge w:val="restart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Разработка и принятие антикоррупционной политики учреждения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Разработка и утверждение плана реализации антикоррупционных мероприятий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Разработка и принятие Кодекса этики и служебного (антикоррупционного) поведения работников учреждения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Заместитель директора по УВР, заместитель директора по ВР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Разработка и принятие Положения о конфликте интересов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Заместитель директора по безопасности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Введение в договоры, связанные с хозяйственной деятельностью учреждения, стандартной антикоррупционной оговорки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Введение антикоррупционных положений в трудовые договоры работников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178BA">
              <w:rPr>
                <w:rFonts w:ascii="Times New Roman" w:hAnsi="Times New Roman" w:cs="Times New Roman"/>
              </w:rPr>
              <w:t>Документовед</w:t>
            </w:r>
            <w:proofErr w:type="spellEnd"/>
            <w:r w:rsidRPr="006178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Определение должностных лиц (структурных подразделений), за профилактику коррупционных или иных правонарушений, внесение (при необходимости) соответствующих изменений в должностные инструкции работников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7794A" w:rsidRPr="006178BA" w:rsidTr="00B7794A">
        <w:tc>
          <w:tcPr>
            <w:tcW w:w="1951" w:type="dxa"/>
            <w:vMerge w:val="restart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Разработка и введение специальных антикоррупционных процедур</w:t>
            </w:r>
          </w:p>
        </w:tc>
        <w:tc>
          <w:tcPr>
            <w:tcW w:w="6095" w:type="dxa"/>
          </w:tcPr>
          <w:p w:rsidR="00B7794A" w:rsidRPr="006178BA" w:rsidRDefault="00B7794A" w:rsidP="007E17AB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 xml:space="preserve">Введение процедуры информирования работниками директора или Комиссии по противодействию коррупции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 например: механизмов «Обратной связи», телефона доверия, почтовый ящик и т.п.) 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806763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Введение процедуры информирования работниками директора или Комиссии по противодействию коррупции о случаях совершения коррупционных нарушений другими работниками, контрагентами учреждения или иными лицами и Порядка рассмотрения таких сообщений, включая создание доступных каналов передачи обозначенной информации (например: механизмов «Обратной связи», телефона доверия, почтовый ящик и т.п.)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7E17AB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Введение процедуры информирования работниками директора или комиссии по противодействию коррупции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Комиссия по урегулированию споров между участниками образовательных отношений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3A3BEA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Введение процедуры защиты работников сообщивших о  коррупционных правонарушениях в деятельности учреждения, от формальных и не формальных санкций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Проведение периодической оценки коррупционных рисков, в целях выявления сфер деятельности учреждения, наиболее подверженных таким рискам и разработки соответствующих антикоррупционных мер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  <w:tr w:rsidR="00B7794A" w:rsidRPr="006178BA" w:rsidTr="00B7794A">
        <w:tc>
          <w:tcPr>
            <w:tcW w:w="1951" w:type="dxa"/>
            <w:vMerge w:val="restart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Обучение и информирование работников</w:t>
            </w: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Размещение локальных нормативных актов, регламентирующих вопросы предупреждения и противодействия коррупции, на официальном сайте учреждения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178BA">
              <w:rPr>
                <w:rFonts w:ascii="Times New Roman" w:hAnsi="Times New Roman" w:cs="Times New Roman"/>
              </w:rPr>
              <w:t>Документовед</w:t>
            </w:r>
            <w:proofErr w:type="spellEnd"/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Ознакомление работников под подпись с нормативными документами, регламентирующими вопросы, предупреждения и противодействия коррупции в учреждении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178BA">
              <w:rPr>
                <w:rFonts w:ascii="Times New Roman" w:hAnsi="Times New Roman" w:cs="Times New Roman"/>
              </w:rPr>
              <w:t>Документовед</w:t>
            </w:r>
            <w:proofErr w:type="spellEnd"/>
            <w:r w:rsidRPr="006178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0F7D9B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  <w:tr w:rsidR="00B7794A" w:rsidRPr="006178BA" w:rsidTr="00B7794A">
        <w:tc>
          <w:tcPr>
            <w:tcW w:w="1951" w:type="dxa"/>
            <w:vMerge w:val="restart"/>
          </w:tcPr>
          <w:p w:rsidR="00B7794A" w:rsidRPr="006178BA" w:rsidRDefault="00B7794A" w:rsidP="000F7D9B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Обеспечение соответствия системы внутреннего контроля и аудита организации требованиям антикоррупционной политики учреждения</w:t>
            </w: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Ответственный (заместитель ответственного) за антикоррупционную деятельность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вознаграждения.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Ответственный (заместитель ответственного) за антикоррупционную деятельность</w:t>
            </w:r>
          </w:p>
        </w:tc>
      </w:tr>
      <w:tr w:rsidR="00B7794A" w:rsidRPr="006178BA" w:rsidTr="00B7794A">
        <w:tc>
          <w:tcPr>
            <w:tcW w:w="1951" w:type="dxa"/>
            <w:vMerge w:val="restart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Ответственный (заместитель ответственного) за антикоррупционную деятельность</w:t>
            </w:r>
          </w:p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Ответственный (заместитель ответственного) за антикоррупционную деятельность</w:t>
            </w:r>
          </w:p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178BA">
              <w:rPr>
                <w:rFonts w:ascii="Times New Roman" w:hAnsi="Times New Roman" w:cs="Times New Roman"/>
              </w:rPr>
              <w:t>Документовед</w:t>
            </w:r>
            <w:proofErr w:type="spellEnd"/>
          </w:p>
        </w:tc>
      </w:tr>
      <w:tr w:rsidR="00B7794A" w:rsidRPr="006178BA" w:rsidTr="00B7794A">
        <w:tc>
          <w:tcPr>
            <w:tcW w:w="1951" w:type="dxa"/>
            <w:vMerge w:val="restart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095" w:type="dxa"/>
          </w:tcPr>
          <w:p w:rsidR="00B7794A" w:rsidRPr="006178BA" w:rsidRDefault="00B7794A" w:rsidP="000F7D9B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учреждения по противодействию коррупции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 xml:space="preserve">Директор </w:t>
            </w:r>
          </w:p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Ответственный (заместитель ответственного) за антикоррупционную деятельность Комиссия по противодействию коррупции</w:t>
            </w:r>
          </w:p>
        </w:tc>
      </w:tr>
      <w:tr w:rsidR="00B7794A" w:rsidRPr="006178BA" w:rsidTr="00B7794A">
        <w:tc>
          <w:tcPr>
            <w:tcW w:w="1951" w:type="dxa"/>
            <w:vMerge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Закрепление ответственности за направление сообщения в соответствующие органы о случаях совершения коррупционных правонарушений</w:t>
            </w:r>
          </w:p>
        </w:tc>
        <w:tc>
          <w:tcPr>
            <w:tcW w:w="2308" w:type="dxa"/>
          </w:tcPr>
          <w:p w:rsidR="00B7794A" w:rsidRPr="006178BA" w:rsidRDefault="00B7794A" w:rsidP="00D71758">
            <w:pPr>
              <w:pStyle w:val="a3"/>
              <w:rPr>
                <w:rFonts w:ascii="Times New Roman" w:hAnsi="Times New Roman" w:cs="Times New Roman"/>
              </w:rPr>
            </w:pPr>
            <w:r w:rsidRPr="006178BA">
              <w:rPr>
                <w:rFonts w:ascii="Times New Roman" w:hAnsi="Times New Roman" w:cs="Times New Roman"/>
              </w:rPr>
              <w:t>Ответственный (заместитель ответственного) за антикоррупционную деятельность</w:t>
            </w:r>
          </w:p>
        </w:tc>
      </w:tr>
    </w:tbl>
    <w:p w:rsidR="00277B89" w:rsidRPr="006178BA" w:rsidRDefault="00277B89" w:rsidP="006178BA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277B89" w:rsidRPr="006178BA" w:rsidSect="00325D0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71758"/>
    <w:rsid w:val="000B6DD0"/>
    <w:rsid w:val="000F45F8"/>
    <w:rsid w:val="000F7D9B"/>
    <w:rsid w:val="0017223C"/>
    <w:rsid w:val="00181B92"/>
    <w:rsid w:val="00272494"/>
    <w:rsid w:val="00277B89"/>
    <w:rsid w:val="002C586B"/>
    <w:rsid w:val="00325D08"/>
    <w:rsid w:val="00330C35"/>
    <w:rsid w:val="003A111B"/>
    <w:rsid w:val="003A3BEA"/>
    <w:rsid w:val="006178BA"/>
    <w:rsid w:val="007E17AB"/>
    <w:rsid w:val="00806763"/>
    <w:rsid w:val="00943A4E"/>
    <w:rsid w:val="00B7794A"/>
    <w:rsid w:val="00CA1FC5"/>
    <w:rsid w:val="00D71758"/>
    <w:rsid w:val="00EF3019"/>
    <w:rsid w:val="00F9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1758"/>
    <w:pPr>
      <w:spacing w:after="0" w:line="240" w:lineRule="auto"/>
    </w:pPr>
  </w:style>
  <w:style w:type="table" w:styleId="a4">
    <w:name w:val="Table Grid"/>
    <w:basedOn w:val="a1"/>
    <w:uiPriority w:val="59"/>
    <w:rsid w:val="00D71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77B8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77B8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77B89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277B8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277B89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96091-E9EF-46E8-B6D7-BA4B55FE4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Partala</dc:creator>
  <cp:keywords/>
  <dc:description/>
  <cp:lastModifiedBy>USER</cp:lastModifiedBy>
  <cp:revision>11</cp:revision>
  <cp:lastPrinted>2022-03-22T11:20:00Z</cp:lastPrinted>
  <dcterms:created xsi:type="dcterms:W3CDTF">2022-03-04T16:21:00Z</dcterms:created>
  <dcterms:modified xsi:type="dcterms:W3CDTF">2022-04-26T13:20:00Z</dcterms:modified>
</cp:coreProperties>
</file>